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1344" w14:textId="0D936C6D" w:rsidR="00F77771" w:rsidRPr="00D27750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</w:rPr>
      </w:pPr>
    </w:p>
    <w:p w14:paraId="501D11E5" w14:textId="3585DA7F" w:rsidR="00CB60C1" w:rsidRPr="00655998" w:rsidRDefault="00CB60C1" w:rsidP="000D0512">
      <w:pPr>
        <w:spacing w:line="239" w:lineRule="auto"/>
        <w:ind w:left="567" w:right="758" w:firstLine="0"/>
        <w:jc w:val="center"/>
        <w:rPr>
          <w:rFonts w:ascii="Garamond" w:hAnsi="Garamond" w:cs="Times New Roman"/>
          <w:b/>
          <w:sz w:val="30"/>
          <w:szCs w:val="30"/>
        </w:rPr>
      </w:pPr>
      <w:r w:rsidRPr="00856A34">
        <w:rPr>
          <w:rFonts w:ascii="Garamond" w:hAnsi="Garamond" w:cs="Times New Roman"/>
          <w:b/>
          <w:sz w:val="30"/>
          <w:szCs w:val="30"/>
        </w:rPr>
        <w:t>LLUVIA DE IDEAS</w:t>
      </w:r>
    </w:p>
    <w:p w14:paraId="756D3C7F" w14:textId="5D083D76" w:rsidR="00541899" w:rsidRPr="00FB77A7" w:rsidRDefault="00433229" w:rsidP="000D0512">
      <w:pPr>
        <w:spacing w:line="239" w:lineRule="auto"/>
        <w:ind w:left="567" w:right="758" w:firstLine="0"/>
        <w:jc w:val="center"/>
        <w:rPr>
          <w:rFonts w:ascii="Garamond" w:hAnsi="Garamond" w:cs="Times New Roman"/>
          <w:b/>
          <w:sz w:val="36"/>
          <w:szCs w:val="36"/>
        </w:rPr>
      </w:pPr>
      <w:r w:rsidRPr="00FB77A7">
        <w:rPr>
          <w:rFonts w:ascii="Garamond" w:hAnsi="Garamond" w:cs="Times New Roman"/>
          <w:b/>
          <w:sz w:val="36"/>
          <w:szCs w:val="36"/>
        </w:rPr>
        <w:t>Concurso de proyectos</w:t>
      </w:r>
      <w:r w:rsidR="00A212E5" w:rsidRPr="00FB77A7">
        <w:rPr>
          <w:rFonts w:ascii="Garamond" w:hAnsi="Garamond" w:cs="Times New Roman"/>
          <w:b/>
          <w:sz w:val="36"/>
          <w:szCs w:val="36"/>
        </w:rPr>
        <w:t xml:space="preserve"> </w:t>
      </w:r>
      <w:r w:rsidRPr="00FB77A7">
        <w:rPr>
          <w:rFonts w:ascii="Garamond" w:hAnsi="Garamond" w:cs="Times New Roman"/>
          <w:b/>
          <w:sz w:val="36"/>
          <w:szCs w:val="36"/>
        </w:rPr>
        <w:t xml:space="preserve">estudiantiles de vinculación </w:t>
      </w:r>
    </w:p>
    <w:p w14:paraId="61547E40" w14:textId="04D19F9F" w:rsidR="003F0FF5" w:rsidRDefault="00433229" w:rsidP="000D0512">
      <w:pPr>
        <w:spacing w:line="239" w:lineRule="auto"/>
        <w:ind w:left="567" w:right="758" w:firstLine="0"/>
        <w:jc w:val="center"/>
        <w:rPr>
          <w:rFonts w:ascii="Garamond" w:hAnsi="Garamond" w:cs="Times New Roman"/>
          <w:bCs/>
          <w:sz w:val="30"/>
          <w:szCs w:val="30"/>
        </w:rPr>
      </w:pPr>
      <w:r w:rsidRPr="00FB77A7">
        <w:rPr>
          <w:rFonts w:ascii="Garamond" w:hAnsi="Garamond" w:cs="Times New Roman"/>
          <w:bCs/>
          <w:sz w:val="30"/>
          <w:szCs w:val="30"/>
        </w:rPr>
        <w:t>en las áreas de cultura</w:t>
      </w:r>
      <w:r w:rsidR="007C5296" w:rsidRPr="00FB77A7">
        <w:rPr>
          <w:rFonts w:ascii="Garamond" w:hAnsi="Garamond" w:cs="Times New Roman"/>
          <w:bCs/>
          <w:sz w:val="30"/>
          <w:szCs w:val="30"/>
        </w:rPr>
        <w:t xml:space="preserve">, </w:t>
      </w:r>
      <w:r w:rsidRPr="00FB77A7">
        <w:rPr>
          <w:rFonts w:ascii="Garamond" w:hAnsi="Garamond" w:cs="Times New Roman"/>
          <w:bCs/>
          <w:sz w:val="30"/>
          <w:szCs w:val="30"/>
        </w:rPr>
        <w:t>arte y patrimonio</w:t>
      </w:r>
    </w:p>
    <w:p w14:paraId="0BA2A6F6" w14:textId="7B2D0841" w:rsidR="00CB60C1" w:rsidRPr="00FB77A7" w:rsidRDefault="003F0FF5" w:rsidP="000D0512">
      <w:pPr>
        <w:spacing w:line="239" w:lineRule="auto"/>
        <w:ind w:left="567" w:right="758" w:firstLine="0"/>
        <w:jc w:val="center"/>
        <w:rPr>
          <w:rFonts w:ascii="Garamond" w:hAnsi="Garamond" w:cs="Times New Roman"/>
          <w:bCs/>
          <w:sz w:val="30"/>
          <w:szCs w:val="30"/>
        </w:rPr>
      </w:pPr>
      <w:r>
        <w:rPr>
          <w:rFonts w:ascii="Garamond" w:hAnsi="Garamond" w:cs="Times New Roman"/>
          <w:bCs/>
          <w:sz w:val="30"/>
          <w:szCs w:val="30"/>
        </w:rPr>
        <w:t xml:space="preserve">Versión </w:t>
      </w:r>
      <w:r w:rsidR="009B3BAA" w:rsidRPr="00FB77A7">
        <w:rPr>
          <w:rFonts w:ascii="Garamond" w:hAnsi="Garamond" w:cs="Times New Roman"/>
          <w:bCs/>
          <w:sz w:val="30"/>
          <w:szCs w:val="30"/>
        </w:rPr>
        <w:t>202</w:t>
      </w:r>
      <w:r w:rsidR="0063267C">
        <w:rPr>
          <w:rFonts w:ascii="Garamond" w:hAnsi="Garamond" w:cs="Times New Roman"/>
          <w:bCs/>
          <w:sz w:val="30"/>
          <w:szCs w:val="30"/>
        </w:rPr>
        <w:t>1</w:t>
      </w:r>
    </w:p>
    <w:p w14:paraId="47FC258B" w14:textId="0970C0C4" w:rsidR="0003528F" w:rsidRPr="00D27750" w:rsidRDefault="0003528F" w:rsidP="0009605A">
      <w:pPr>
        <w:spacing w:line="259" w:lineRule="auto"/>
        <w:ind w:left="0" w:firstLine="0"/>
        <w:jc w:val="both"/>
        <w:rPr>
          <w:rFonts w:ascii="Garamond" w:hAnsi="Garamond" w:cs="Times New Roman"/>
        </w:rPr>
      </w:pPr>
    </w:p>
    <w:p w14:paraId="7F074FE6" w14:textId="552AAE8C" w:rsidR="00F77771" w:rsidRPr="00655998" w:rsidRDefault="00F47C17" w:rsidP="0009605A">
      <w:pPr>
        <w:spacing w:line="259" w:lineRule="auto"/>
        <w:ind w:left="0" w:firstLine="0"/>
        <w:jc w:val="both"/>
        <w:rPr>
          <w:rFonts w:ascii="Garamond" w:hAnsi="Garamond" w:cs="Times New Roman"/>
        </w:rPr>
      </w:pPr>
      <w:r w:rsidRPr="00655998">
        <w:rPr>
          <w:rFonts w:ascii="Garamond" w:hAnsi="Garamond" w:cs="Times New Roman"/>
        </w:rPr>
        <w:t xml:space="preserve">La Universidad Austral de Chile </w:t>
      </w:r>
      <w:r w:rsidR="00282C21">
        <w:rPr>
          <w:rFonts w:ascii="Garamond" w:hAnsi="Garamond" w:cs="Times New Roman"/>
        </w:rPr>
        <w:t xml:space="preserve">está </w:t>
      </w:r>
      <w:r w:rsidR="00CB60C1" w:rsidRPr="00655998">
        <w:rPr>
          <w:rFonts w:ascii="Garamond" w:hAnsi="Garamond" w:cs="Times New Roman"/>
        </w:rPr>
        <w:t>desarrolla</w:t>
      </w:r>
      <w:r w:rsidR="00282C21">
        <w:rPr>
          <w:rFonts w:ascii="Garamond" w:hAnsi="Garamond" w:cs="Times New Roman"/>
        </w:rPr>
        <w:t>ndo</w:t>
      </w:r>
      <w:r w:rsidR="00CB60C1" w:rsidRPr="00655998">
        <w:rPr>
          <w:rFonts w:ascii="Garamond" w:hAnsi="Garamond" w:cs="Times New Roman"/>
        </w:rPr>
        <w:t xml:space="preserve"> </w:t>
      </w:r>
      <w:r w:rsidRPr="00655998">
        <w:rPr>
          <w:rFonts w:ascii="Garamond" w:hAnsi="Garamond" w:cs="Times New Roman"/>
        </w:rPr>
        <w:t xml:space="preserve">un programa para </w:t>
      </w:r>
      <w:r w:rsidR="00CB60C1" w:rsidRPr="00655998">
        <w:rPr>
          <w:rFonts w:ascii="Garamond" w:hAnsi="Garamond" w:cs="Times New Roman"/>
        </w:rPr>
        <w:t>el fortalecimiento</w:t>
      </w:r>
      <w:r w:rsidRPr="00655998">
        <w:rPr>
          <w:rFonts w:ascii="Garamond" w:hAnsi="Garamond" w:cs="Times New Roman"/>
        </w:rPr>
        <w:t xml:space="preserve"> de estrategias de vinculación en las áreas de desarrollo artístico y cultural, con financiamiento del Ministerio de Educación (proyecto AUS</w:t>
      </w:r>
      <w:r w:rsidR="004F7036">
        <w:rPr>
          <w:rFonts w:ascii="Garamond" w:hAnsi="Garamond" w:cs="Times New Roman"/>
        </w:rPr>
        <w:t>20</w:t>
      </w:r>
      <w:r w:rsidRPr="00655998">
        <w:rPr>
          <w:rFonts w:ascii="Garamond" w:hAnsi="Garamond" w:cs="Times New Roman"/>
        </w:rPr>
        <w:t xml:space="preserve">95). En </w:t>
      </w:r>
      <w:r w:rsidR="00282C21">
        <w:rPr>
          <w:rFonts w:ascii="Garamond" w:hAnsi="Garamond" w:cs="Times New Roman"/>
        </w:rPr>
        <w:t xml:space="preserve">el marco de </w:t>
      </w:r>
      <w:r w:rsidR="000A52E1">
        <w:rPr>
          <w:rFonts w:ascii="Garamond" w:hAnsi="Garamond" w:cs="Times New Roman"/>
        </w:rPr>
        <w:t xml:space="preserve">ese </w:t>
      </w:r>
      <w:r w:rsidR="00282C21">
        <w:rPr>
          <w:rFonts w:ascii="Garamond" w:hAnsi="Garamond" w:cs="Times New Roman"/>
        </w:rPr>
        <w:t>programa</w:t>
      </w:r>
      <w:r w:rsidRPr="00655998">
        <w:rPr>
          <w:rFonts w:ascii="Garamond" w:hAnsi="Garamond" w:cs="Times New Roman"/>
        </w:rPr>
        <w:t xml:space="preserve">, la Dirección de Vinculación con el Medio </w:t>
      </w:r>
      <w:r w:rsidR="00FF0D3C">
        <w:rPr>
          <w:rFonts w:ascii="Garamond" w:hAnsi="Garamond" w:cs="Times New Roman"/>
        </w:rPr>
        <w:t xml:space="preserve">abre por </w:t>
      </w:r>
      <w:r w:rsidR="004F7036">
        <w:rPr>
          <w:rFonts w:ascii="Garamond" w:hAnsi="Garamond" w:cs="Times New Roman"/>
        </w:rPr>
        <w:t xml:space="preserve">primera vez en la Sede Puerto Montt </w:t>
      </w:r>
      <w:r w:rsidRPr="00655998">
        <w:rPr>
          <w:rFonts w:ascii="Garamond" w:hAnsi="Garamond" w:cs="Times New Roman"/>
        </w:rPr>
        <w:t xml:space="preserve">un fondo concursable </w:t>
      </w:r>
      <w:r w:rsidR="00DA6A9E">
        <w:rPr>
          <w:rFonts w:ascii="Garamond" w:hAnsi="Garamond" w:cs="Times New Roman"/>
        </w:rPr>
        <w:t xml:space="preserve">que </w:t>
      </w:r>
      <w:r w:rsidRPr="00655998">
        <w:rPr>
          <w:rFonts w:ascii="Garamond" w:hAnsi="Garamond" w:cs="Times New Roman"/>
        </w:rPr>
        <w:t xml:space="preserve">apoya la realización de proyectos estudiantiles de vinculación en </w:t>
      </w:r>
      <w:r w:rsidR="00EA51BE" w:rsidRPr="00655998">
        <w:rPr>
          <w:rFonts w:ascii="Garamond" w:hAnsi="Garamond" w:cs="Times New Roman"/>
        </w:rPr>
        <w:t>las</w:t>
      </w:r>
      <w:r w:rsidRPr="00655998">
        <w:rPr>
          <w:rFonts w:ascii="Garamond" w:hAnsi="Garamond" w:cs="Times New Roman"/>
        </w:rPr>
        <w:t xml:space="preserve"> área</w:t>
      </w:r>
      <w:r w:rsidR="00367107" w:rsidRPr="00655998">
        <w:rPr>
          <w:rFonts w:ascii="Garamond" w:hAnsi="Garamond" w:cs="Times New Roman"/>
        </w:rPr>
        <w:t>s</w:t>
      </w:r>
      <w:r w:rsidRPr="00655998">
        <w:rPr>
          <w:rFonts w:ascii="Garamond" w:hAnsi="Garamond" w:cs="Times New Roman"/>
        </w:rPr>
        <w:t xml:space="preserve"> de </w:t>
      </w:r>
      <w:r w:rsidR="007C5296" w:rsidRPr="00655998">
        <w:rPr>
          <w:rFonts w:ascii="Garamond" w:hAnsi="Garamond" w:cs="Times New Roman"/>
        </w:rPr>
        <w:t xml:space="preserve">cultura, </w:t>
      </w:r>
      <w:r w:rsidR="00367107" w:rsidRPr="00655998">
        <w:rPr>
          <w:rFonts w:ascii="Garamond" w:hAnsi="Garamond" w:cs="Times New Roman"/>
        </w:rPr>
        <w:t>arte</w:t>
      </w:r>
      <w:r w:rsidR="007C5296" w:rsidRPr="00655998">
        <w:rPr>
          <w:rFonts w:ascii="Garamond" w:hAnsi="Garamond" w:cs="Times New Roman"/>
        </w:rPr>
        <w:t xml:space="preserve"> </w:t>
      </w:r>
      <w:r w:rsidRPr="00655998">
        <w:rPr>
          <w:rFonts w:ascii="Garamond" w:hAnsi="Garamond" w:cs="Times New Roman"/>
        </w:rPr>
        <w:t>y patrimonio.</w:t>
      </w:r>
    </w:p>
    <w:p w14:paraId="569113FA" w14:textId="07E39D6E" w:rsidR="00F77771" w:rsidRPr="00655998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</w:rPr>
      </w:pPr>
    </w:p>
    <w:p w14:paraId="5CA01D05" w14:textId="1A3E8B56" w:rsidR="00340B9F" w:rsidRPr="00655998" w:rsidRDefault="00340B9F" w:rsidP="0009605A">
      <w:pPr>
        <w:spacing w:line="259" w:lineRule="auto"/>
        <w:ind w:left="0" w:firstLine="0"/>
        <w:jc w:val="both"/>
        <w:rPr>
          <w:rFonts w:ascii="Garamond" w:hAnsi="Garamond" w:cs="Times New Roman"/>
        </w:rPr>
      </w:pPr>
    </w:p>
    <w:p w14:paraId="37837A4E" w14:textId="743363DB" w:rsidR="00F77771" w:rsidRPr="00655998" w:rsidRDefault="00F47C17" w:rsidP="0009605A">
      <w:pPr>
        <w:spacing w:line="259" w:lineRule="auto"/>
        <w:ind w:left="-5"/>
        <w:jc w:val="both"/>
        <w:rPr>
          <w:rFonts w:ascii="Garamond" w:hAnsi="Garamond" w:cs="Times New Roman"/>
          <w:sz w:val="30"/>
          <w:szCs w:val="30"/>
        </w:rPr>
      </w:pPr>
      <w:r w:rsidRPr="00655998">
        <w:rPr>
          <w:rFonts w:ascii="Garamond" w:hAnsi="Garamond" w:cs="Times New Roman"/>
          <w:b/>
          <w:sz w:val="30"/>
          <w:szCs w:val="30"/>
        </w:rPr>
        <w:t xml:space="preserve">I. INFORMACIÓN DE LA CONVOCATORIA </w:t>
      </w:r>
    </w:p>
    <w:p w14:paraId="49F7CDA3" w14:textId="2174787B" w:rsidR="00F77771" w:rsidRPr="00655998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</w:rPr>
      </w:pPr>
    </w:p>
    <w:p w14:paraId="7C34666A" w14:textId="44C2E5B3" w:rsidR="00F77771" w:rsidRPr="006970A6" w:rsidRDefault="00F47C17" w:rsidP="009559C7">
      <w:pPr>
        <w:pStyle w:val="Ttulo1"/>
        <w:keepNext w:val="0"/>
        <w:keepLines w:val="0"/>
        <w:spacing w:after="120"/>
        <w:ind w:left="-5" w:right="0"/>
        <w:jc w:val="both"/>
        <w:rPr>
          <w:rFonts w:ascii="Garamond" w:hAnsi="Garamond" w:cs="Times New Roman"/>
          <w:sz w:val="26"/>
          <w:szCs w:val="26"/>
        </w:rPr>
      </w:pPr>
      <w:r w:rsidRPr="00655998">
        <w:rPr>
          <w:rFonts w:ascii="Garamond" w:hAnsi="Garamond" w:cs="Times New Roman"/>
          <w:sz w:val="26"/>
          <w:szCs w:val="26"/>
        </w:rPr>
        <w:t>1. Plazos de postulación y ejecución</w:t>
      </w:r>
      <w:r w:rsidR="00EF791E">
        <w:rPr>
          <w:rFonts w:ascii="Garamond" w:hAnsi="Garamond" w:cs="Times New Roman"/>
          <w:sz w:val="26"/>
          <w:szCs w:val="26"/>
        </w:rPr>
        <w:t xml:space="preserve"> </w:t>
      </w:r>
      <w:r w:rsidR="00EF791E" w:rsidRPr="00EF791E">
        <w:rPr>
          <w:rFonts w:ascii="Garamond" w:hAnsi="Garamond" w:cs="Times New Roman"/>
          <w:color w:val="0070C0"/>
          <w:sz w:val="26"/>
          <w:szCs w:val="26"/>
        </w:rPr>
        <w:t>NUEVOS PLAZOS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4F7036" w14:paraId="62A58DCE" w14:textId="77777777" w:rsidTr="00605AE2">
        <w:trPr>
          <w:trHeight w:val="542"/>
        </w:trPr>
        <w:tc>
          <w:tcPr>
            <w:tcW w:w="5529" w:type="dxa"/>
            <w:vAlign w:val="center"/>
          </w:tcPr>
          <w:p w14:paraId="23F9A1DA" w14:textId="3A6E577F" w:rsidR="004F7036" w:rsidRDefault="004F7036" w:rsidP="00547916">
            <w:pPr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Publicación de las bases de la convocatoria.</w:t>
            </w:r>
          </w:p>
        </w:tc>
        <w:tc>
          <w:tcPr>
            <w:tcW w:w="3827" w:type="dxa"/>
            <w:vAlign w:val="center"/>
          </w:tcPr>
          <w:p w14:paraId="3AC2EA5C" w14:textId="666C368D" w:rsidR="004F7036" w:rsidRDefault="004F7036" w:rsidP="00547916">
            <w:pPr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 septiembre 2021</w:t>
            </w:r>
          </w:p>
        </w:tc>
      </w:tr>
      <w:tr w:rsidR="004F7036" w14:paraId="7E70BE70" w14:textId="77777777" w:rsidTr="00605AE2">
        <w:trPr>
          <w:trHeight w:val="1961"/>
        </w:trPr>
        <w:tc>
          <w:tcPr>
            <w:tcW w:w="5529" w:type="dxa"/>
            <w:vAlign w:val="center"/>
          </w:tcPr>
          <w:p w14:paraId="18B67F3D" w14:textId="11C0D4AB" w:rsidR="004F7036" w:rsidRDefault="004F7036" w:rsidP="00547916">
            <w:pPr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Proceso de Postulación:</w:t>
            </w:r>
          </w:p>
          <w:p w14:paraId="38D7A593" w14:textId="1863B843" w:rsidR="004F7036" w:rsidRDefault="004F7036" w:rsidP="00547916">
            <w:pPr>
              <w:pStyle w:val="Prrafodelista"/>
              <w:ind w:left="1080" w:firstLine="0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Etapa 1: Formulario </w:t>
            </w:r>
            <w:proofErr w:type="spellStart"/>
            <w:r>
              <w:rPr>
                <w:rFonts w:ascii="Garamond" w:hAnsi="Garamond" w:cs="Times New Roman"/>
              </w:rPr>
              <w:t>on</w:t>
            </w:r>
            <w:proofErr w:type="spellEnd"/>
            <w:r>
              <w:rPr>
                <w:rFonts w:ascii="Garamond" w:hAnsi="Garamond" w:cs="Times New Roman"/>
              </w:rPr>
              <w:t xml:space="preserve"> line.</w:t>
            </w:r>
          </w:p>
          <w:p w14:paraId="0AA8FD0F" w14:textId="04DB8506" w:rsidR="004F7036" w:rsidRDefault="004F7036" w:rsidP="00547916">
            <w:pPr>
              <w:pStyle w:val="Prrafodelista"/>
              <w:ind w:left="1080" w:firstLine="0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Publicación de resultados etapa 1: Formulario.</w:t>
            </w:r>
          </w:p>
          <w:p w14:paraId="20B99DD2" w14:textId="77777777" w:rsidR="004F7036" w:rsidRDefault="004F7036" w:rsidP="00547916">
            <w:pPr>
              <w:jc w:val="right"/>
              <w:rPr>
                <w:rFonts w:ascii="Garamond" w:hAnsi="Garamond" w:cs="Times New Roman"/>
              </w:rPr>
            </w:pPr>
          </w:p>
          <w:p w14:paraId="043E157F" w14:textId="68C6FC94" w:rsidR="004F7036" w:rsidRPr="00547916" w:rsidRDefault="004F7036" w:rsidP="00547916">
            <w:pPr>
              <w:pStyle w:val="Prrafodelista"/>
              <w:ind w:firstLine="0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Etapa 2: Defensa proyecto ante comisión evaluadora.</w:t>
            </w:r>
            <w:r w:rsidR="00547916">
              <w:rPr>
                <w:rFonts w:ascii="Garamond" w:hAnsi="Garamond" w:cs="Times New Roman"/>
              </w:rPr>
              <w:br/>
              <w:t>Publicación de resultados etapa 2: Defensa Proyecto.</w:t>
            </w:r>
          </w:p>
        </w:tc>
        <w:tc>
          <w:tcPr>
            <w:tcW w:w="3827" w:type="dxa"/>
            <w:vAlign w:val="center"/>
          </w:tcPr>
          <w:p w14:paraId="129D44FA" w14:textId="77777777" w:rsidR="004F7036" w:rsidRDefault="004F7036" w:rsidP="00547916">
            <w:pPr>
              <w:ind w:left="0" w:firstLine="0"/>
              <w:rPr>
                <w:rFonts w:ascii="Garamond" w:hAnsi="Garamond" w:cs="Times New Roman"/>
              </w:rPr>
            </w:pPr>
          </w:p>
          <w:p w14:paraId="4978E5D5" w14:textId="7E8592AE" w:rsidR="004F7036" w:rsidRPr="00605AE2" w:rsidRDefault="004F7036" w:rsidP="00547916">
            <w:pPr>
              <w:ind w:left="0" w:firstLine="0"/>
              <w:rPr>
                <w:rFonts w:ascii="Garamond" w:hAnsi="Garamond" w:cs="Times New Roman"/>
                <w:color w:val="0070C0"/>
                <w:u w:val="single"/>
              </w:rPr>
            </w:pPr>
            <w:r w:rsidRPr="00605AE2">
              <w:rPr>
                <w:rFonts w:ascii="Garamond" w:hAnsi="Garamond" w:cs="Times New Roman"/>
                <w:b/>
                <w:bCs/>
                <w:color w:val="0070C0"/>
              </w:rPr>
              <w:t>20 septiembre al</w:t>
            </w:r>
            <w:r w:rsidRPr="00605AE2">
              <w:rPr>
                <w:rFonts w:ascii="Garamond" w:hAnsi="Garamond" w:cs="Times New Roman"/>
                <w:color w:val="0070C0"/>
              </w:rPr>
              <w:t xml:space="preserve"> </w:t>
            </w:r>
            <w:r w:rsidR="00CA1A80" w:rsidRPr="00605AE2">
              <w:rPr>
                <w:rFonts w:ascii="Garamond" w:hAnsi="Garamond" w:cs="Times New Roman"/>
                <w:b/>
                <w:bCs/>
                <w:color w:val="0070C0"/>
                <w:sz w:val="26"/>
                <w:szCs w:val="26"/>
                <w:u w:val="single"/>
              </w:rPr>
              <w:t>30</w:t>
            </w:r>
            <w:r w:rsidRPr="00605AE2">
              <w:rPr>
                <w:rFonts w:ascii="Garamond" w:hAnsi="Garamond" w:cs="Times New Roman"/>
                <w:b/>
                <w:bCs/>
                <w:color w:val="0070C0"/>
                <w:sz w:val="26"/>
                <w:szCs w:val="26"/>
                <w:u w:val="single"/>
              </w:rPr>
              <w:t xml:space="preserve"> de octubre 2021</w:t>
            </w:r>
          </w:p>
          <w:p w14:paraId="095CC75E" w14:textId="5BE60038" w:rsidR="004F7036" w:rsidRPr="00605AE2" w:rsidRDefault="00874A99" w:rsidP="00547916">
            <w:pPr>
              <w:ind w:left="0" w:firstLine="0"/>
              <w:rPr>
                <w:rFonts w:ascii="Garamond" w:hAnsi="Garamond" w:cs="Times New Roman"/>
                <w:b/>
                <w:bCs/>
                <w:color w:val="0070C0"/>
              </w:rPr>
            </w:pPr>
            <w:r w:rsidRPr="00605AE2">
              <w:rPr>
                <w:rFonts w:ascii="Garamond" w:hAnsi="Garamond" w:cs="Times New Roman"/>
                <w:b/>
                <w:bCs/>
                <w:color w:val="0070C0"/>
              </w:rPr>
              <w:t>10 noviembre</w:t>
            </w:r>
            <w:r w:rsidR="004F7036" w:rsidRPr="00605AE2">
              <w:rPr>
                <w:rFonts w:ascii="Garamond" w:hAnsi="Garamond" w:cs="Times New Roman"/>
                <w:b/>
                <w:bCs/>
                <w:color w:val="0070C0"/>
              </w:rPr>
              <w:t xml:space="preserve"> 2021</w:t>
            </w:r>
          </w:p>
          <w:p w14:paraId="3DBE63B7" w14:textId="77777777" w:rsidR="004F7036" w:rsidRPr="00605AE2" w:rsidRDefault="004F7036" w:rsidP="00547916">
            <w:pPr>
              <w:ind w:left="0" w:firstLine="0"/>
              <w:rPr>
                <w:rFonts w:ascii="Garamond" w:hAnsi="Garamond" w:cs="Times New Roman"/>
                <w:b/>
                <w:bCs/>
                <w:color w:val="0070C0"/>
              </w:rPr>
            </w:pPr>
          </w:p>
          <w:p w14:paraId="65B37984" w14:textId="77777777" w:rsidR="004F7036" w:rsidRPr="00605AE2" w:rsidRDefault="004F7036" w:rsidP="00547916">
            <w:pPr>
              <w:ind w:left="0" w:firstLine="0"/>
              <w:rPr>
                <w:rFonts w:ascii="Garamond" w:hAnsi="Garamond" w:cs="Times New Roman"/>
                <w:b/>
                <w:bCs/>
                <w:color w:val="0070C0"/>
              </w:rPr>
            </w:pPr>
            <w:r w:rsidRPr="00605AE2">
              <w:rPr>
                <w:rFonts w:ascii="Garamond" w:hAnsi="Garamond" w:cs="Times New Roman"/>
                <w:b/>
                <w:bCs/>
                <w:color w:val="0070C0"/>
              </w:rPr>
              <w:t>5 noviembre 2021</w:t>
            </w:r>
          </w:p>
          <w:p w14:paraId="5CCB4DB3" w14:textId="5CD4BBDA" w:rsidR="00547916" w:rsidRDefault="00547916" w:rsidP="00547916">
            <w:pPr>
              <w:ind w:left="0" w:firstLine="0"/>
              <w:rPr>
                <w:rFonts w:ascii="Garamond" w:hAnsi="Garamond" w:cs="Times New Roman"/>
              </w:rPr>
            </w:pPr>
            <w:r w:rsidRPr="00605AE2">
              <w:rPr>
                <w:rFonts w:ascii="Garamond" w:hAnsi="Garamond" w:cs="Times New Roman"/>
                <w:b/>
                <w:bCs/>
                <w:color w:val="0070C0"/>
              </w:rPr>
              <w:t>1</w:t>
            </w:r>
            <w:r w:rsidR="00DF62F1" w:rsidRPr="00605AE2">
              <w:rPr>
                <w:rFonts w:ascii="Garamond" w:hAnsi="Garamond" w:cs="Times New Roman"/>
                <w:b/>
                <w:bCs/>
                <w:color w:val="0070C0"/>
              </w:rPr>
              <w:t>8</w:t>
            </w:r>
            <w:r w:rsidRPr="00605AE2">
              <w:rPr>
                <w:rFonts w:ascii="Garamond" w:hAnsi="Garamond" w:cs="Times New Roman"/>
                <w:b/>
                <w:bCs/>
                <w:color w:val="0070C0"/>
              </w:rPr>
              <w:t xml:space="preserve"> noviembre 2021</w:t>
            </w:r>
          </w:p>
        </w:tc>
      </w:tr>
      <w:tr w:rsidR="004F7036" w14:paraId="27BC6B30" w14:textId="77777777" w:rsidTr="00605AE2">
        <w:trPr>
          <w:trHeight w:val="572"/>
        </w:trPr>
        <w:tc>
          <w:tcPr>
            <w:tcW w:w="5529" w:type="dxa"/>
            <w:vAlign w:val="center"/>
          </w:tcPr>
          <w:p w14:paraId="4646DCE7" w14:textId="1295F1A6" w:rsidR="004F7036" w:rsidRDefault="00547916" w:rsidP="00547916">
            <w:pPr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Firma de convenio y asignación de fondos.</w:t>
            </w:r>
          </w:p>
        </w:tc>
        <w:tc>
          <w:tcPr>
            <w:tcW w:w="3827" w:type="dxa"/>
            <w:vAlign w:val="center"/>
          </w:tcPr>
          <w:p w14:paraId="27955A78" w14:textId="09476B68" w:rsidR="004F7036" w:rsidRDefault="00605AE2" w:rsidP="00547916">
            <w:pPr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</w:t>
            </w:r>
            <w:r w:rsidR="00547916">
              <w:rPr>
                <w:rFonts w:ascii="Garamond" w:hAnsi="Garamond" w:cs="Times New Roman"/>
              </w:rPr>
              <w:t xml:space="preserve"> al </w:t>
            </w:r>
            <w:r>
              <w:rPr>
                <w:rFonts w:ascii="Garamond" w:hAnsi="Garamond" w:cs="Times New Roman"/>
              </w:rPr>
              <w:t xml:space="preserve">30 </w:t>
            </w:r>
            <w:r w:rsidR="00547916">
              <w:rPr>
                <w:rFonts w:ascii="Garamond" w:hAnsi="Garamond" w:cs="Times New Roman"/>
              </w:rPr>
              <w:t>noviembre 2021</w:t>
            </w:r>
          </w:p>
        </w:tc>
      </w:tr>
      <w:tr w:rsidR="004F7036" w14:paraId="5FC57C53" w14:textId="77777777" w:rsidTr="00605AE2">
        <w:trPr>
          <w:trHeight w:val="538"/>
        </w:trPr>
        <w:tc>
          <w:tcPr>
            <w:tcW w:w="5529" w:type="dxa"/>
            <w:vAlign w:val="center"/>
          </w:tcPr>
          <w:p w14:paraId="0268CFC2" w14:textId="7310DD94" w:rsidR="004F7036" w:rsidRDefault="00547916" w:rsidP="00547916">
            <w:pPr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Ejecución de Proyectos.</w:t>
            </w:r>
          </w:p>
        </w:tc>
        <w:tc>
          <w:tcPr>
            <w:tcW w:w="3827" w:type="dxa"/>
            <w:vAlign w:val="center"/>
          </w:tcPr>
          <w:p w14:paraId="09F6E540" w14:textId="700F29E8" w:rsidR="004F7036" w:rsidRPr="00605AE2" w:rsidRDefault="00547916" w:rsidP="00547916">
            <w:pPr>
              <w:ind w:left="0" w:firstLine="0"/>
              <w:rPr>
                <w:rFonts w:ascii="Garamond" w:hAnsi="Garamond" w:cs="Times New Roman"/>
                <w:b/>
                <w:bCs/>
              </w:rPr>
            </w:pPr>
            <w:r w:rsidRPr="00605AE2">
              <w:rPr>
                <w:rFonts w:ascii="Garamond" w:hAnsi="Garamond" w:cs="Times New Roman"/>
                <w:b/>
                <w:bCs/>
              </w:rPr>
              <w:t>1 diciembre 2021 al 31 marzo 2022</w:t>
            </w:r>
          </w:p>
        </w:tc>
      </w:tr>
      <w:tr w:rsidR="004F7036" w14:paraId="7B099319" w14:textId="77777777" w:rsidTr="00605AE2">
        <w:trPr>
          <w:trHeight w:val="574"/>
        </w:trPr>
        <w:tc>
          <w:tcPr>
            <w:tcW w:w="5529" w:type="dxa"/>
            <w:vAlign w:val="center"/>
          </w:tcPr>
          <w:p w14:paraId="363F7634" w14:textId="6E9EAF1D" w:rsidR="004F7036" w:rsidRDefault="00547916" w:rsidP="00547916">
            <w:pPr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Entrega de rendición de proyectos.</w:t>
            </w:r>
          </w:p>
        </w:tc>
        <w:tc>
          <w:tcPr>
            <w:tcW w:w="3827" w:type="dxa"/>
            <w:vAlign w:val="center"/>
          </w:tcPr>
          <w:p w14:paraId="3BA66F53" w14:textId="735938DC" w:rsidR="004F7036" w:rsidRDefault="00547916" w:rsidP="00547916">
            <w:pPr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Hasta el 15 de abril 2022.</w:t>
            </w:r>
          </w:p>
        </w:tc>
      </w:tr>
    </w:tbl>
    <w:p w14:paraId="0149E926" w14:textId="238356A8" w:rsidR="00F77771" w:rsidRPr="00655998" w:rsidRDefault="00F77771" w:rsidP="0009605A">
      <w:pPr>
        <w:ind w:left="-5"/>
        <w:jc w:val="both"/>
        <w:rPr>
          <w:rFonts w:ascii="Garamond" w:hAnsi="Garamond" w:cs="Times New Roman"/>
        </w:rPr>
      </w:pPr>
    </w:p>
    <w:p w14:paraId="0B81F501" w14:textId="34DB112F" w:rsidR="00F77771" w:rsidRPr="00655998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</w:rPr>
      </w:pPr>
    </w:p>
    <w:p w14:paraId="1E2059F6" w14:textId="75C642BF" w:rsidR="00F77771" w:rsidRPr="00404D4D" w:rsidRDefault="00F47C17" w:rsidP="009559C7">
      <w:pPr>
        <w:pStyle w:val="Ttulo1"/>
        <w:keepNext w:val="0"/>
        <w:keepLines w:val="0"/>
        <w:spacing w:after="120"/>
        <w:ind w:left="-5" w:right="0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655998">
        <w:rPr>
          <w:rFonts w:ascii="Garamond" w:hAnsi="Garamond" w:cs="Times New Roman"/>
          <w:sz w:val="26"/>
          <w:szCs w:val="26"/>
        </w:rPr>
        <w:t>2</w:t>
      </w:r>
      <w:r w:rsidRPr="00404D4D">
        <w:rPr>
          <w:rFonts w:ascii="Garamond" w:hAnsi="Garamond" w:cs="Times New Roman"/>
          <w:color w:val="auto"/>
          <w:sz w:val="26"/>
          <w:szCs w:val="26"/>
        </w:rPr>
        <w:t>. Monto</w:t>
      </w:r>
      <w:r w:rsidR="006970A6" w:rsidRPr="00404D4D">
        <w:rPr>
          <w:rFonts w:ascii="Garamond" w:hAnsi="Garamond" w:cs="Times New Roman"/>
          <w:color w:val="auto"/>
          <w:sz w:val="26"/>
          <w:szCs w:val="26"/>
        </w:rPr>
        <w:t>s</w:t>
      </w:r>
    </w:p>
    <w:p w14:paraId="5A27F191" w14:textId="75318F4E" w:rsidR="00F77771" w:rsidRPr="00404D4D" w:rsidRDefault="00DF7E41" w:rsidP="0009605A">
      <w:pPr>
        <w:ind w:left="-5"/>
        <w:jc w:val="both"/>
        <w:rPr>
          <w:rFonts w:ascii="Garamond" w:hAnsi="Garamond" w:cs="Times New Roman"/>
          <w:color w:val="auto"/>
        </w:rPr>
      </w:pPr>
      <w:r w:rsidRPr="00404D4D">
        <w:rPr>
          <w:rFonts w:ascii="Garamond" w:hAnsi="Garamond" w:cs="Times New Roman"/>
          <w:color w:val="auto"/>
        </w:rPr>
        <w:t>El</w:t>
      </w:r>
      <w:r w:rsidR="00F47C17" w:rsidRPr="00404D4D">
        <w:rPr>
          <w:rFonts w:ascii="Garamond" w:hAnsi="Garamond" w:cs="Times New Roman"/>
          <w:color w:val="auto"/>
        </w:rPr>
        <w:t xml:space="preserve"> concurso cuenta con un </w:t>
      </w:r>
      <w:r w:rsidR="00F47C17" w:rsidRPr="00404D4D">
        <w:rPr>
          <w:rFonts w:ascii="Garamond" w:hAnsi="Garamond" w:cs="Times New Roman"/>
          <w:b/>
          <w:bCs/>
          <w:color w:val="auto"/>
        </w:rPr>
        <w:t>presupuesto total de $</w:t>
      </w:r>
      <w:r w:rsidR="00801825" w:rsidRPr="00404D4D">
        <w:rPr>
          <w:rFonts w:ascii="Garamond" w:hAnsi="Garamond" w:cs="Times New Roman"/>
          <w:b/>
          <w:bCs/>
          <w:color w:val="auto"/>
        </w:rPr>
        <w:t>1</w:t>
      </w:r>
      <w:r w:rsidR="00F47C17" w:rsidRPr="00404D4D">
        <w:rPr>
          <w:rFonts w:ascii="Garamond" w:hAnsi="Garamond" w:cs="Times New Roman"/>
          <w:b/>
          <w:bCs/>
          <w:color w:val="auto"/>
        </w:rPr>
        <w:t>.</w:t>
      </w:r>
      <w:r w:rsidR="00801825" w:rsidRPr="00404D4D">
        <w:rPr>
          <w:rFonts w:ascii="Garamond" w:hAnsi="Garamond" w:cs="Times New Roman"/>
          <w:b/>
          <w:bCs/>
          <w:color w:val="auto"/>
        </w:rPr>
        <w:t>8</w:t>
      </w:r>
      <w:r w:rsidR="00F47C17" w:rsidRPr="00404D4D">
        <w:rPr>
          <w:rFonts w:ascii="Garamond" w:hAnsi="Garamond" w:cs="Times New Roman"/>
          <w:b/>
          <w:bCs/>
          <w:color w:val="auto"/>
        </w:rPr>
        <w:t>00.000</w:t>
      </w:r>
      <w:r w:rsidR="00F47C17" w:rsidRPr="00404D4D">
        <w:rPr>
          <w:rFonts w:ascii="Garamond" w:hAnsi="Garamond" w:cs="Times New Roman"/>
          <w:color w:val="auto"/>
        </w:rPr>
        <w:t xml:space="preserve"> (</w:t>
      </w:r>
      <w:r w:rsidR="00801825" w:rsidRPr="00404D4D">
        <w:rPr>
          <w:rFonts w:ascii="Garamond" w:hAnsi="Garamond" w:cs="Times New Roman"/>
          <w:color w:val="auto"/>
        </w:rPr>
        <w:t>un m</w:t>
      </w:r>
      <w:r w:rsidR="00404D4D" w:rsidRPr="00404D4D">
        <w:rPr>
          <w:rFonts w:ascii="Garamond" w:hAnsi="Garamond" w:cs="Times New Roman"/>
          <w:color w:val="auto"/>
        </w:rPr>
        <w:t>illón ochocientos mil pesos</w:t>
      </w:r>
      <w:r w:rsidR="00F47C17" w:rsidRPr="00404D4D">
        <w:rPr>
          <w:rFonts w:ascii="Garamond" w:hAnsi="Garamond" w:cs="Times New Roman"/>
          <w:color w:val="auto"/>
        </w:rPr>
        <w:t xml:space="preserve">). </w:t>
      </w:r>
      <w:proofErr w:type="gramStart"/>
      <w:r w:rsidR="00F47C17" w:rsidRPr="00404D4D">
        <w:rPr>
          <w:rFonts w:ascii="Garamond" w:hAnsi="Garamond" w:cs="Times New Roman"/>
          <w:color w:val="auto"/>
        </w:rPr>
        <w:t>El monto máximo a financiar</w:t>
      </w:r>
      <w:proofErr w:type="gramEnd"/>
      <w:r w:rsidR="00F47C17" w:rsidRPr="00404D4D">
        <w:rPr>
          <w:rFonts w:ascii="Garamond" w:hAnsi="Garamond" w:cs="Times New Roman"/>
          <w:color w:val="auto"/>
        </w:rPr>
        <w:t xml:space="preserve"> por proyecto es de </w:t>
      </w:r>
      <w:r w:rsidR="00F47C17" w:rsidRPr="00404D4D">
        <w:rPr>
          <w:rFonts w:ascii="Garamond" w:hAnsi="Garamond" w:cs="Times New Roman"/>
          <w:b/>
          <w:color w:val="auto"/>
        </w:rPr>
        <w:t>$</w:t>
      </w:r>
      <w:r w:rsidR="00404D4D" w:rsidRPr="00404D4D">
        <w:rPr>
          <w:rFonts w:ascii="Garamond" w:hAnsi="Garamond" w:cs="Times New Roman"/>
          <w:b/>
          <w:color w:val="auto"/>
        </w:rPr>
        <w:t>3</w:t>
      </w:r>
      <w:r w:rsidR="00F47C17" w:rsidRPr="00404D4D">
        <w:rPr>
          <w:rFonts w:ascii="Garamond" w:hAnsi="Garamond" w:cs="Times New Roman"/>
          <w:b/>
          <w:color w:val="auto"/>
        </w:rPr>
        <w:t>00.000</w:t>
      </w:r>
      <w:r w:rsidR="00AE3F23">
        <w:rPr>
          <w:rFonts w:ascii="Garamond" w:hAnsi="Garamond" w:cs="Times New Roman"/>
          <w:color w:val="auto"/>
        </w:rPr>
        <w:t xml:space="preserve"> (trescientos mil pesos).</w:t>
      </w:r>
    </w:p>
    <w:p w14:paraId="496B3CE7" w14:textId="4F6DEEA5" w:rsidR="00F77771" w:rsidRPr="004F7036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</w:p>
    <w:p w14:paraId="33E5D254" w14:textId="77777777" w:rsidR="007145B1" w:rsidRDefault="007145B1" w:rsidP="009559C7">
      <w:pPr>
        <w:spacing w:after="120" w:line="259" w:lineRule="auto"/>
        <w:ind w:left="-5"/>
        <w:jc w:val="both"/>
        <w:rPr>
          <w:rFonts w:ascii="Garamond" w:hAnsi="Garamond" w:cs="Times New Roman"/>
          <w:b/>
          <w:color w:val="FF0000"/>
          <w:sz w:val="26"/>
          <w:szCs w:val="26"/>
        </w:rPr>
      </w:pPr>
    </w:p>
    <w:p w14:paraId="0BB53573" w14:textId="77777777" w:rsidR="00C612A2" w:rsidRDefault="00C612A2" w:rsidP="009559C7">
      <w:pPr>
        <w:spacing w:after="120" w:line="259" w:lineRule="auto"/>
        <w:ind w:left="-5"/>
        <w:jc w:val="both"/>
        <w:rPr>
          <w:rFonts w:ascii="Garamond" w:hAnsi="Garamond" w:cs="Times New Roman"/>
          <w:b/>
          <w:color w:val="auto"/>
          <w:sz w:val="26"/>
          <w:szCs w:val="26"/>
        </w:rPr>
      </w:pPr>
    </w:p>
    <w:p w14:paraId="6B847786" w14:textId="77777777" w:rsidR="00C612A2" w:rsidRDefault="00C612A2" w:rsidP="009559C7">
      <w:pPr>
        <w:spacing w:after="120" w:line="259" w:lineRule="auto"/>
        <w:ind w:left="-5"/>
        <w:jc w:val="both"/>
        <w:rPr>
          <w:rFonts w:ascii="Garamond" w:hAnsi="Garamond" w:cs="Times New Roman"/>
          <w:b/>
          <w:color w:val="auto"/>
          <w:sz w:val="26"/>
          <w:szCs w:val="26"/>
        </w:rPr>
      </w:pPr>
    </w:p>
    <w:p w14:paraId="320C3765" w14:textId="41D034C0" w:rsidR="00F77771" w:rsidRPr="006971C1" w:rsidRDefault="00F47C17" w:rsidP="009559C7">
      <w:pPr>
        <w:spacing w:after="120" w:line="259" w:lineRule="auto"/>
        <w:ind w:left="-5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6971C1">
        <w:rPr>
          <w:rFonts w:ascii="Garamond" w:hAnsi="Garamond" w:cs="Times New Roman"/>
          <w:b/>
          <w:color w:val="auto"/>
          <w:sz w:val="26"/>
          <w:szCs w:val="26"/>
        </w:rPr>
        <w:lastRenderedPageBreak/>
        <w:t>3. Postulantes</w:t>
      </w:r>
    </w:p>
    <w:p w14:paraId="73D7BA3B" w14:textId="2D4A2F38" w:rsidR="00F77771" w:rsidRDefault="00F47C17" w:rsidP="0009605A">
      <w:pPr>
        <w:ind w:left="-5"/>
        <w:jc w:val="both"/>
        <w:rPr>
          <w:rFonts w:ascii="Garamond" w:hAnsi="Garamond" w:cs="Times New Roman"/>
          <w:color w:val="auto"/>
        </w:rPr>
      </w:pPr>
      <w:r w:rsidRPr="006971C1">
        <w:rPr>
          <w:rFonts w:ascii="Garamond" w:hAnsi="Garamond" w:cs="Times New Roman"/>
          <w:color w:val="auto"/>
        </w:rPr>
        <w:t xml:space="preserve">El concurso está abierto a estudiantes de todas las carreras de pregrado </w:t>
      </w:r>
      <w:r w:rsidR="009D726B" w:rsidRPr="006971C1">
        <w:rPr>
          <w:rFonts w:ascii="Garamond" w:hAnsi="Garamond" w:cs="Times New Roman"/>
          <w:color w:val="auto"/>
        </w:rPr>
        <w:t xml:space="preserve">de la sede </w:t>
      </w:r>
      <w:r w:rsidR="006971C1" w:rsidRPr="006971C1">
        <w:rPr>
          <w:rFonts w:ascii="Garamond" w:hAnsi="Garamond" w:cs="Times New Roman"/>
          <w:color w:val="auto"/>
        </w:rPr>
        <w:t xml:space="preserve">Puerto Montt </w:t>
      </w:r>
      <w:r w:rsidRPr="006971C1">
        <w:rPr>
          <w:rFonts w:ascii="Garamond" w:hAnsi="Garamond" w:cs="Times New Roman"/>
          <w:color w:val="auto"/>
        </w:rPr>
        <w:t xml:space="preserve">de la Universidad Austral de Chile. </w:t>
      </w:r>
    </w:p>
    <w:p w14:paraId="12023803" w14:textId="76C1E26A" w:rsidR="00087023" w:rsidRPr="006971C1" w:rsidRDefault="00087023" w:rsidP="0009605A">
      <w:pPr>
        <w:ind w:left="-5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Los equipos de trabajo deben estar compuestos íntegramente por estudiantes de la </w:t>
      </w:r>
      <w:r w:rsidR="006C5C51">
        <w:rPr>
          <w:rFonts w:ascii="Garamond" w:hAnsi="Garamond" w:cs="Times New Roman"/>
          <w:color w:val="auto"/>
        </w:rPr>
        <w:t>UACH.</w:t>
      </w:r>
    </w:p>
    <w:p w14:paraId="36106CEF" w14:textId="5BBB11E1" w:rsidR="00F77771" w:rsidRPr="004F7036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</w:p>
    <w:p w14:paraId="2F2FDE46" w14:textId="77777777" w:rsidR="00F77771" w:rsidRPr="00265CEB" w:rsidRDefault="00F47C17" w:rsidP="0009605A">
      <w:pPr>
        <w:pStyle w:val="Ttulo1"/>
        <w:ind w:left="-5" w:right="0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265CEB">
        <w:rPr>
          <w:rFonts w:ascii="Garamond" w:hAnsi="Garamond" w:cs="Times New Roman"/>
          <w:color w:val="auto"/>
          <w:sz w:val="26"/>
          <w:szCs w:val="26"/>
        </w:rPr>
        <w:t xml:space="preserve">4. Características de los proyectos </w:t>
      </w:r>
    </w:p>
    <w:p w14:paraId="709EAED5" w14:textId="721BFA54" w:rsidR="00A7240F" w:rsidRPr="00265CEB" w:rsidRDefault="00A7240F" w:rsidP="00A7240F">
      <w:pPr>
        <w:spacing w:line="259" w:lineRule="auto"/>
        <w:ind w:left="0" w:firstLine="0"/>
        <w:jc w:val="both"/>
        <w:rPr>
          <w:rFonts w:ascii="Garamond" w:hAnsi="Garamond" w:cs="Times New Roman"/>
          <w:bCs/>
          <w:color w:val="auto"/>
        </w:rPr>
      </w:pPr>
    </w:p>
    <w:p w14:paraId="1AF827D0" w14:textId="512E1EF3" w:rsidR="00785142" w:rsidRPr="00265CEB" w:rsidRDefault="00785142" w:rsidP="009559C7">
      <w:pPr>
        <w:spacing w:after="120" w:line="259" w:lineRule="auto"/>
        <w:ind w:left="-5"/>
        <w:jc w:val="both"/>
        <w:rPr>
          <w:rFonts w:ascii="Garamond" w:hAnsi="Garamond" w:cs="Times New Roman"/>
          <w:b/>
          <w:color w:val="auto"/>
        </w:rPr>
      </w:pPr>
      <w:r w:rsidRPr="00265CEB">
        <w:rPr>
          <w:rFonts w:ascii="Garamond" w:hAnsi="Garamond" w:cs="Times New Roman"/>
          <w:b/>
          <w:color w:val="auto"/>
        </w:rPr>
        <w:t>4.1 Modalidad</w:t>
      </w:r>
      <w:r w:rsidR="00EA04F5" w:rsidRPr="00265CEB">
        <w:rPr>
          <w:rFonts w:ascii="Garamond" w:hAnsi="Garamond" w:cs="Times New Roman"/>
          <w:b/>
          <w:color w:val="auto"/>
        </w:rPr>
        <w:t>es</w:t>
      </w:r>
    </w:p>
    <w:p w14:paraId="57FAAB38" w14:textId="4E6D8D0D" w:rsidR="00652C50" w:rsidRPr="00265CEB" w:rsidRDefault="00A7240F" w:rsidP="00A7240F">
      <w:pPr>
        <w:spacing w:line="259" w:lineRule="auto"/>
        <w:ind w:left="0" w:firstLine="0"/>
        <w:jc w:val="both"/>
        <w:rPr>
          <w:rFonts w:ascii="Garamond" w:hAnsi="Garamond" w:cs="Times New Roman"/>
          <w:bCs/>
          <w:color w:val="auto"/>
        </w:rPr>
      </w:pPr>
      <w:r w:rsidRPr="00265CEB">
        <w:rPr>
          <w:rFonts w:ascii="Garamond" w:hAnsi="Garamond" w:cs="Times New Roman"/>
          <w:bCs/>
          <w:color w:val="auto"/>
        </w:rPr>
        <w:t xml:space="preserve">Atendiendo a la </w:t>
      </w:r>
      <w:r w:rsidR="00AB2B48" w:rsidRPr="00265CEB">
        <w:rPr>
          <w:rFonts w:ascii="Garamond" w:hAnsi="Garamond" w:cs="Times New Roman"/>
          <w:bCs/>
          <w:color w:val="auto"/>
        </w:rPr>
        <w:t>situación</w:t>
      </w:r>
      <w:r w:rsidRPr="00265CEB">
        <w:rPr>
          <w:rFonts w:ascii="Garamond" w:hAnsi="Garamond" w:cs="Times New Roman"/>
          <w:bCs/>
          <w:color w:val="auto"/>
        </w:rPr>
        <w:t xml:space="preserve"> sanitaria actual, </w:t>
      </w:r>
      <w:r w:rsidR="00652C50" w:rsidRPr="00265CEB">
        <w:rPr>
          <w:rFonts w:ascii="Garamond" w:hAnsi="Garamond" w:cs="Times New Roman"/>
          <w:bCs/>
          <w:color w:val="auto"/>
        </w:rPr>
        <w:t xml:space="preserve">los proyectos podrán ejecutarse </w:t>
      </w:r>
      <w:r w:rsidR="001D2BCA" w:rsidRPr="00265CEB">
        <w:rPr>
          <w:rFonts w:ascii="Garamond" w:hAnsi="Garamond" w:cs="Times New Roman"/>
          <w:bCs/>
          <w:color w:val="auto"/>
        </w:rPr>
        <w:t>en las siguientes modalidades:</w:t>
      </w:r>
    </w:p>
    <w:p w14:paraId="6186477D" w14:textId="1714AE66" w:rsidR="001D2BCA" w:rsidRPr="00265CEB" w:rsidRDefault="001D2BCA" w:rsidP="001D2BCA">
      <w:pPr>
        <w:pStyle w:val="Prrafodelista"/>
        <w:numPr>
          <w:ilvl w:val="0"/>
          <w:numId w:val="16"/>
        </w:numPr>
        <w:spacing w:line="259" w:lineRule="auto"/>
        <w:jc w:val="both"/>
        <w:rPr>
          <w:rFonts w:ascii="Garamond" w:hAnsi="Garamond" w:cs="Times New Roman"/>
          <w:bCs/>
          <w:color w:val="auto"/>
        </w:rPr>
      </w:pPr>
      <w:r w:rsidRPr="00265CEB">
        <w:rPr>
          <w:rFonts w:ascii="Garamond" w:hAnsi="Garamond" w:cs="Times New Roman"/>
          <w:bCs/>
          <w:color w:val="auto"/>
        </w:rPr>
        <w:t>Presencial</w:t>
      </w:r>
    </w:p>
    <w:p w14:paraId="2253EB26" w14:textId="3170CCDA" w:rsidR="001D2BCA" w:rsidRPr="00265CEB" w:rsidRDefault="00EA04F5" w:rsidP="001D2BCA">
      <w:pPr>
        <w:pStyle w:val="Prrafodelista"/>
        <w:numPr>
          <w:ilvl w:val="0"/>
          <w:numId w:val="16"/>
        </w:numPr>
        <w:spacing w:line="259" w:lineRule="auto"/>
        <w:jc w:val="both"/>
        <w:rPr>
          <w:rFonts w:ascii="Garamond" w:hAnsi="Garamond" w:cs="Times New Roman"/>
          <w:bCs/>
          <w:color w:val="auto"/>
        </w:rPr>
      </w:pPr>
      <w:r w:rsidRPr="00265CEB">
        <w:rPr>
          <w:rFonts w:ascii="Garamond" w:hAnsi="Garamond" w:cs="Times New Roman"/>
          <w:bCs/>
          <w:color w:val="auto"/>
        </w:rPr>
        <w:t>Virtual (online)</w:t>
      </w:r>
    </w:p>
    <w:p w14:paraId="1A910EF8" w14:textId="0E95BBB2" w:rsidR="00D73577" w:rsidRPr="00265CEB" w:rsidRDefault="001D2BCA" w:rsidP="00543C22">
      <w:pPr>
        <w:pStyle w:val="Prrafodelista"/>
        <w:numPr>
          <w:ilvl w:val="0"/>
          <w:numId w:val="16"/>
        </w:numPr>
        <w:spacing w:after="240" w:line="259" w:lineRule="auto"/>
        <w:jc w:val="both"/>
        <w:rPr>
          <w:rFonts w:ascii="Garamond" w:hAnsi="Garamond" w:cs="Times New Roman"/>
          <w:bCs/>
          <w:color w:val="auto"/>
        </w:rPr>
      </w:pPr>
      <w:r w:rsidRPr="00265CEB">
        <w:rPr>
          <w:rFonts w:ascii="Garamond" w:hAnsi="Garamond" w:cs="Times New Roman"/>
          <w:bCs/>
          <w:color w:val="auto"/>
        </w:rPr>
        <w:t>Mixta</w:t>
      </w:r>
    </w:p>
    <w:p w14:paraId="12A60F01" w14:textId="07285997" w:rsidR="00A7240F" w:rsidRPr="00265CEB" w:rsidRDefault="00EA04F5" w:rsidP="00A7240F">
      <w:pPr>
        <w:spacing w:line="259" w:lineRule="auto"/>
        <w:ind w:left="0" w:firstLine="0"/>
        <w:jc w:val="both"/>
        <w:rPr>
          <w:rFonts w:ascii="Garamond" w:hAnsi="Garamond" w:cs="Times New Roman"/>
          <w:bCs/>
          <w:color w:val="auto"/>
        </w:rPr>
      </w:pPr>
      <w:r w:rsidRPr="009252CB">
        <w:rPr>
          <w:rFonts w:ascii="Garamond" w:hAnsi="Garamond" w:cs="Times New Roman"/>
          <w:bCs/>
          <w:color w:val="auto"/>
        </w:rPr>
        <w:t xml:space="preserve">En cada caso se deberá cautelar </w:t>
      </w:r>
      <w:r w:rsidR="00A7240F" w:rsidRPr="009252CB">
        <w:rPr>
          <w:rFonts w:ascii="Garamond" w:hAnsi="Garamond" w:cs="Times New Roman"/>
          <w:bCs/>
          <w:color w:val="auto"/>
        </w:rPr>
        <w:t>la vinculación y contribución recíproca con los actores involucrados</w:t>
      </w:r>
      <w:r w:rsidR="00BD4C36" w:rsidRPr="009252CB">
        <w:rPr>
          <w:rFonts w:ascii="Garamond" w:hAnsi="Garamond" w:cs="Times New Roman"/>
          <w:bCs/>
          <w:color w:val="auto"/>
        </w:rPr>
        <w:t>.</w:t>
      </w:r>
      <w:r w:rsidR="00AB2B48" w:rsidRPr="009252CB">
        <w:rPr>
          <w:rFonts w:ascii="Garamond" w:hAnsi="Garamond" w:cs="Times New Roman"/>
          <w:bCs/>
          <w:color w:val="auto"/>
        </w:rPr>
        <w:t xml:space="preserve"> En el</w:t>
      </w:r>
      <w:r w:rsidR="00AB2B48" w:rsidRPr="00265CEB">
        <w:rPr>
          <w:rFonts w:ascii="Garamond" w:hAnsi="Garamond" w:cs="Times New Roman"/>
          <w:bCs/>
          <w:color w:val="auto"/>
        </w:rPr>
        <w:t xml:space="preserve"> caso de los proyectos en modalidad presencial o mixta, deberán tomarse todos los resguardos que </w:t>
      </w:r>
      <w:r w:rsidR="002E15F5" w:rsidRPr="00265CEB">
        <w:rPr>
          <w:rFonts w:ascii="Garamond" w:hAnsi="Garamond" w:cs="Times New Roman"/>
          <w:bCs/>
          <w:color w:val="auto"/>
        </w:rPr>
        <w:t xml:space="preserve">la situación sanitaria </w:t>
      </w:r>
      <w:r w:rsidR="006F4DF1" w:rsidRPr="00265CEB">
        <w:rPr>
          <w:rFonts w:ascii="Garamond" w:hAnsi="Garamond" w:cs="Times New Roman"/>
          <w:bCs/>
          <w:color w:val="auto"/>
        </w:rPr>
        <w:t>exige</w:t>
      </w:r>
      <w:r w:rsidR="00D21F41" w:rsidRPr="00265CEB">
        <w:rPr>
          <w:rFonts w:ascii="Garamond" w:hAnsi="Garamond" w:cs="Times New Roman"/>
          <w:bCs/>
          <w:color w:val="auto"/>
        </w:rPr>
        <w:t>, siguiendo las normativas y protocolos determinados por la autoridad sanitaria y la Universidad</w:t>
      </w:r>
      <w:r w:rsidR="006F4DF1" w:rsidRPr="00265CEB">
        <w:rPr>
          <w:rFonts w:ascii="Garamond" w:hAnsi="Garamond" w:cs="Times New Roman"/>
          <w:bCs/>
          <w:color w:val="auto"/>
        </w:rPr>
        <w:t>.</w:t>
      </w:r>
    </w:p>
    <w:p w14:paraId="7C3E5F68" w14:textId="18EF0538" w:rsidR="00AF7913" w:rsidRPr="004F7036" w:rsidRDefault="00AF7913" w:rsidP="00543C22">
      <w:pPr>
        <w:pStyle w:val="Ttulo2"/>
        <w:ind w:left="0" w:right="0" w:firstLine="0"/>
        <w:jc w:val="both"/>
        <w:rPr>
          <w:rFonts w:ascii="Garamond" w:hAnsi="Garamond" w:cs="Times New Roman"/>
          <w:color w:val="FF0000"/>
        </w:rPr>
      </w:pPr>
    </w:p>
    <w:p w14:paraId="201FCC29" w14:textId="750AA6E8" w:rsidR="00F77771" w:rsidRPr="00BF0ED5" w:rsidRDefault="00F47C17" w:rsidP="009559C7">
      <w:pPr>
        <w:pStyle w:val="Ttulo2"/>
        <w:keepNext w:val="0"/>
        <w:keepLines w:val="0"/>
        <w:spacing w:after="120"/>
        <w:ind w:left="-5" w:right="0"/>
        <w:jc w:val="both"/>
        <w:rPr>
          <w:rFonts w:ascii="Garamond" w:hAnsi="Garamond" w:cs="Times New Roman"/>
          <w:color w:val="auto"/>
        </w:rPr>
      </w:pPr>
      <w:r w:rsidRPr="00BF0ED5">
        <w:rPr>
          <w:rFonts w:ascii="Garamond" w:hAnsi="Garamond" w:cs="Times New Roman"/>
          <w:color w:val="auto"/>
        </w:rPr>
        <w:t>4.</w:t>
      </w:r>
      <w:r w:rsidR="000D5C91" w:rsidRPr="00BF0ED5">
        <w:rPr>
          <w:rFonts w:ascii="Garamond" w:hAnsi="Garamond" w:cs="Times New Roman"/>
          <w:color w:val="auto"/>
        </w:rPr>
        <w:t>2</w:t>
      </w:r>
      <w:r w:rsidRPr="00BF0ED5">
        <w:rPr>
          <w:rFonts w:ascii="Garamond" w:hAnsi="Garamond" w:cs="Times New Roman"/>
          <w:color w:val="auto"/>
        </w:rPr>
        <w:t xml:space="preserve"> Aproximación a la interdisciplina  </w:t>
      </w:r>
    </w:p>
    <w:p w14:paraId="312BAD2E" w14:textId="171C7E1F" w:rsidR="00F74EA8" w:rsidRPr="00BF0ED5" w:rsidRDefault="008E1E67" w:rsidP="009559C7">
      <w:pPr>
        <w:spacing w:after="26"/>
        <w:ind w:left="0" w:firstLine="0"/>
        <w:jc w:val="both"/>
        <w:rPr>
          <w:rFonts w:ascii="Garamond" w:hAnsi="Garamond" w:cs="Times New Roman"/>
          <w:color w:val="auto"/>
        </w:rPr>
      </w:pPr>
      <w:r w:rsidRPr="00BF0ED5">
        <w:rPr>
          <w:rFonts w:ascii="Garamond" w:hAnsi="Garamond" w:cs="Times New Roman"/>
          <w:color w:val="auto"/>
        </w:rPr>
        <w:t>Cada proyecto debe ser p</w:t>
      </w:r>
      <w:r w:rsidR="00F10E96" w:rsidRPr="00BF0ED5">
        <w:rPr>
          <w:rFonts w:ascii="Garamond" w:hAnsi="Garamond" w:cs="Times New Roman"/>
          <w:color w:val="auto"/>
        </w:rPr>
        <w:t>resentado por un equipo de al menos dos estudiantes</w:t>
      </w:r>
      <w:r w:rsidR="0029210C" w:rsidRPr="00BF0ED5">
        <w:rPr>
          <w:rFonts w:ascii="Garamond" w:hAnsi="Garamond" w:cs="Times New Roman"/>
          <w:color w:val="auto"/>
        </w:rPr>
        <w:t xml:space="preserve"> </w:t>
      </w:r>
      <w:r w:rsidR="007D25B7" w:rsidRPr="00BF0ED5">
        <w:rPr>
          <w:rFonts w:ascii="Garamond" w:hAnsi="Garamond" w:cs="Times New Roman"/>
          <w:color w:val="auto"/>
        </w:rPr>
        <w:t xml:space="preserve">de pregrados </w:t>
      </w:r>
      <w:r w:rsidR="0029210C" w:rsidRPr="00BF0ED5">
        <w:rPr>
          <w:rFonts w:ascii="Garamond" w:hAnsi="Garamond" w:cs="Times New Roman"/>
          <w:color w:val="auto"/>
        </w:rPr>
        <w:t>de la misma carrera</w:t>
      </w:r>
      <w:r w:rsidR="00D66DCD" w:rsidRPr="00BF0ED5">
        <w:rPr>
          <w:rFonts w:ascii="Garamond" w:hAnsi="Garamond" w:cs="Times New Roman"/>
          <w:color w:val="auto"/>
        </w:rPr>
        <w:t xml:space="preserve">. </w:t>
      </w:r>
    </w:p>
    <w:p w14:paraId="7D43C343" w14:textId="77777777" w:rsidR="00D66DCD" w:rsidRPr="00BF0ED5" w:rsidRDefault="00D66DCD" w:rsidP="009559C7">
      <w:pPr>
        <w:spacing w:after="26"/>
        <w:ind w:left="0" w:firstLine="0"/>
        <w:jc w:val="both"/>
        <w:rPr>
          <w:rFonts w:ascii="Garamond" w:hAnsi="Garamond" w:cs="Times New Roman"/>
          <w:color w:val="auto"/>
        </w:rPr>
      </w:pPr>
    </w:p>
    <w:p w14:paraId="28289D8D" w14:textId="01A0515E" w:rsidR="00F77771" w:rsidRPr="00BF0ED5" w:rsidRDefault="00F47C17" w:rsidP="009559C7">
      <w:pPr>
        <w:spacing w:after="26"/>
        <w:ind w:left="0" w:firstLine="0"/>
        <w:jc w:val="both"/>
        <w:rPr>
          <w:rFonts w:ascii="Garamond" w:hAnsi="Garamond" w:cs="Times New Roman"/>
          <w:color w:val="auto"/>
        </w:rPr>
      </w:pPr>
      <w:r w:rsidRPr="00BF0ED5">
        <w:rPr>
          <w:rFonts w:ascii="Garamond" w:hAnsi="Garamond" w:cs="Times New Roman"/>
          <w:color w:val="auto"/>
        </w:rPr>
        <w:t xml:space="preserve">Los objetivos y contenidos de cada proyecto deben </w:t>
      </w:r>
      <w:r w:rsidR="00D24D56" w:rsidRPr="00BF0ED5">
        <w:rPr>
          <w:rFonts w:ascii="Garamond" w:hAnsi="Garamond" w:cs="Times New Roman"/>
          <w:color w:val="auto"/>
        </w:rPr>
        <w:t>hacer el cruce de la carrera cursada por los estudiantes co</w:t>
      </w:r>
      <w:r w:rsidR="009F4EBF" w:rsidRPr="00BF0ED5">
        <w:rPr>
          <w:rFonts w:ascii="Garamond" w:hAnsi="Garamond" w:cs="Times New Roman"/>
          <w:color w:val="auto"/>
        </w:rPr>
        <w:t xml:space="preserve">n uno más campos </w:t>
      </w:r>
      <w:r w:rsidR="00B22531" w:rsidRPr="00BF0ED5">
        <w:rPr>
          <w:rFonts w:ascii="Garamond" w:hAnsi="Garamond" w:cs="Times New Roman"/>
          <w:color w:val="auto"/>
        </w:rPr>
        <w:t xml:space="preserve">disciplinarios pertenecientes a las artes, </w:t>
      </w:r>
      <w:r w:rsidR="00BF0ED5" w:rsidRPr="00BF0ED5">
        <w:rPr>
          <w:rFonts w:ascii="Garamond" w:hAnsi="Garamond" w:cs="Times New Roman"/>
          <w:color w:val="auto"/>
        </w:rPr>
        <w:t xml:space="preserve">las </w:t>
      </w:r>
      <w:r w:rsidR="00B22531" w:rsidRPr="00BF0ED5">
        <w:rPr>
          <w:rFonts w:ascii="Garamond" w:hAnsi="Garamond" w:cs="Times New Roman"/>
          <w:color w:val="auto"/>
        </w:rPr>
        <w:t>cul</w:t>
      </w:r>
      <w:r w:rsidR="00B7661B" w:rsidRPr="00BF0ED5">
        <w:rPr>
          <w:rFonts w:ascii="Garamond" w:hAnsi="Garamond" w:cs="Times New Roman"/>
          <w:color w:val="auto"/>
        </w:rPr>
        <w:t>turas y/</w:t>
      </w:r>
      <w:r w:rsidR="00BF0ED5" w:rsidRPr="00BF0ED5">
        <w:rPr>
          <w:rFonts w:ascii="Garamond" w:hAnsi="Garamond" w:cs="Times New Roman"/>
          <w:color w:val="auto"/>
        </w:rPr>
        <w:t>o el</w:t>
      </w:r>
      <w:r w:rsidR="00B7661B" w:rsidRPr="00BF0ED5">
        <w:rPr>
          <w:rFonts w:ascii="Garamond" w:hAnsi="Garamond" w:cs="Times New Roman"/>
          <w:color w:val="auto"/>
        </w:rPr>
        <w:t xml:space="preserve"> patrimonio como: </w:t>
      </w:r>
      <w:r w:rsidR="00C83B22" w:rsidRPr="00BF0ED5">
        <w:rPr>
          <w:rFonts w:ascii="Garamond" w:hAnsi="Garamond" w:cs="Times New Roman"/>
          <w:color w:val="auto"/>
        </w:rPr>
        <w:t xml:space="preserve">artes escénicas (danza, música, teatro, etc.), </w:t>
      </w:r>
      <w:r w:rsidR="0009605A" w:rsidRPr="00BF0ED5">
        <w:rPr>
          <w:rFonts w:ascii="Garamond" w:hAnsi="Garamond" w:cs="Times New Roman"/>
          <w:color w:val="auto"/>
        </w:rPr>
        <w:t>a</w:t>
      </w:r>
      <w:r w:rsidRPr="00BF0ED5">
        <w:rPr>
          <w:rFonts w:ascii="Garamond" w:hAnsi="Garamond" w:cs="Times New Roman"/>
          <w:color w:val="auto"/>
        </w:rPr>
        <w:t xml:space="preserve">rtes visuales, </w:t>
      </w:r>
      <w:r w:rsidR="0009605A" w:rsidRPr="00BF0ED5">
        <w:rPr>
          <w:rFonts w:ascii="Garamond" w:hAnsi="Garamond" w:cs="Times New Roman"/>
          <w:color w:val="auto"/>
        </w:rPr>
        <w:t>a</w:t>
      </w:r>
      <w:r w:rsidRPr="00BF0ED5">
        <w:rPr>
          <w:rFonts w:ascii="Garamond" w:hAnsi="Garamond" w:cs="Times New Roman"/>
          <w:color w:val="auto"/>
        </w:rPr>
        <w:t xml:space="preserve">udiovisual, </w:t>
      </w:r>
      <w:r w:rsidR="0009605A" w:rsidRPr="00BF0ED5">
        <w:rPr>
          <w:rFonts w:ascii="Garamond" w:hAnsi="Garamond" w:cs="Times New Roman"/>
          <w:color w:val="auto"/>
        </w:rPr>
        <w:t>d</w:t>
      </w:r>
      <w:r w:rsidRPr="00BF0ED5">
        <w:rPr>
          <w:rFonts w:ascii="Garamond" w:hAnsi="Garamond" w:cs="Times New Roman"/>
          <w:color w:val="auto"/>
        </w:rPr>
        <w:t xml:space="preserve">iseño, </w:t>
      </w:r>
      <w:r w:rsidR="0009605A" w:rsidRPr="00BF0ED5">
        <w:rPr>
          <w:rFonts w:ascii="Garamond" w:hAnsi="Garamond" w:cs="Times New Roman"/>
          <w:color w:val="auto"/>
        </w:rPr>
        <w:t>l</w:t>
      </w:r>
      <w:r w:rsidRPr="00BF0ED5">
        <w:rPr>
          <w:rFonts w:ascii="Garamond" w:hAnsi="Garamond" w:cs="Times New Roman"/>
          <w:color w:val="auto"/>
        </w:rPr>
        <w:t xml:space="preserve">iteratura, </w:t>
      </w:r>
      <w:r w:rsidR="0009605A" w:rsidRPr="00BF0ED5">
        <w:rPr>
          <w:rFonts w:ascii="Garamond" w:hAnsi="Garamond" w:cs="Times New Roman"/>
          <w:color w:val="auto"/>
        </w:rPr>
        <w:t>n</w:t>
      </w:r>
      <w:r w:rsidRPr="00BF0ED5">
        <w:rPr>
          <w:rFonts w:ascii="Garamond" w:hAnsi="Garamond" w:cs="Times New Roman"/>
          <w:color w:val="auto"/>
        </w:rPr>
        <w:t>uevos medios</w:t>
      </w:r>
      <w:r w:rsidR="0078049B" w:rsidRPr="00BF0ED5">
        <w:rPr>
          <w:rFonts w:ascii="Garamond" w:hAnsi="Garamond" w:cs="Times New Roman"/>
          <w:color w:val="auto"/>
        </w:rPr>
        <w:t xml:space="preserve">, </w:t>
      </w:r>
      <w:r w:rsidR="001B54E0" w:rsidRPr="00BF0ED5">
        <w:rPr>
          <w:rFonts w:ascii="Garamond" w:hAnsi="Garamond" w:cs="Times New Roman"/>
          <w:color w:val="auto"/>
        </w:rPr>
        <w:t xml:space="preserve">patrimonio </w:t>
      </w:r>
      <w:r w:rsidR="00735B32" w:rsidRPr="00BF0ED5">
        <w:rPr>
          <w:rFonts w:ascii="Garamond" w:hAnsi="Garamond" w:cs="Times New Roman"/>
          <w:color w:val="auto"/>
        </w:rPr>
        <w:t>material o inmaterial local, entre otras.</w:t>
      </w:r>
    </w:p>
    <w:p w14:paraId="2C5B22B2" w14:textId="326F52DE" w:rsidR="004532B1" w:rsidRPr="00BF0ED5" w:rsidRDefault="00011B1A" w:rsidP="0009605A">
      <w:pPr>
        <w:jc w:val="both"/>
        <w:rPr>
          <w:rFonts w:ascii="Garamond" w:hAnsi="Garamond" w:cs="Times New Roman"/>
          <w:color w:val="auto"/>
        </w:rPr>
      </w:pPr>
      <w:r w:rsidRPr="00BF0ED5">
        <w:rPr>
          <w:rFonts w:ascii="Garamond" w:hAnsi="Garamond" w:cs="Times New Roman"/>
          <w:color w:val="auto"/>
        </w:rPr>
        <w:tab/>
      </w:r>
      <w:r w:rsidRPr="00BF0ED5">
        <w:rPr>
          <w:rFonts w:ascii="Garamond" w:hAnsi="Garamond" w:cs="Times New Roman"/>
          <w:color w:val="auto"/>
        </w:rPr>
        <w:tab/>
        <w:t xml:space="preserve">Ejemplo: El proyecto hace el cruce entre </w:t>
      </w:r>
      <w:r w:rsidR="0041479E" w:rsidRPr="00BF0ED5">
        <w:rPr>
          <w:rFonts w:ascii="Garamond" w:hAnsi="Garamond" w:cs="Times New Roman"/>
          <w:color w:val="auto"/>
        </w:rPr>
        <w:t>la carrera de fonoaudiología y la disciplina de teatro.</w:t>
      </w:r>
    </w:p>
    <w:p w14:paraId="73CAE5CA" w14:textId="77777777" w:rsidR="00BF0ED5" w:rsidRPr="00BF0ED5" w:rsidRDefault="00BF0ED5" w:rsidP="0009605A">
      <w:pPr>
        <w:jc w:val="both"/>
        <w:rPr>
          <w:rFonts w:ascii="Garamond" w:hAnsi="Garamond" w:cs="Times New Roman"/>
          <w:color w:val="auto"/>
        </w:rPr>
      </w:pPr>
    </w:p>
    <w:p w14:paraId="3930E80A" w14:textId="17D9FB9B" w:rsidR="00F77771" w:rsidRPr="00BF0ED5" w:rsidRDefault="006C0041" w:rsidP="0009605A">
      <w:pPr>
        <w:jc w:val="both"/>
        <w:rPr>
          <w:rFonts w:ascii="Garamond" w:hAnsi="Garamond" w:cs="Times New Roman"/>
          <w:i/>
          <w:iCs/>
          <w:color w:val="auto"/>
        </w:rPr>
      </w:pPr>
      <w:r w:rsidRPr="00BF0ED5">
        <w:rPr>
          <w:rFonts w:ascii="Garamond" w:hAnsi="Garamond" w:cs="Times New Roman"/>
          <w:i/>
          <w:iCs/>
          <w:color w:val="auto"/>
        </w:rPr>
        <w:t xml:space="preserve">* </w:t>
      </w:r>
      <w:r w:rsidR="004532B1" w:rsidRPr="00BF0ED5">
        <w:rPr>
          <w:rFonts w:ascii="Garamond" w:hAnsi="Garamond" w:cs="Times New Roman"/>
          <w:i/>
          <w:iCs/>
          <w:color w:val="auto"/>
        </w:rPr>
        <w:t>Eventuales d</w:t>
      </w:r>
      <w:r w:rsidR="00F94618" w:rsidRPr="00BF0ED5">
        <w:rPr>
          <w:rFonts w:ascii="Garamond" w:hAnsi="Garamond" w:cs="Times New Roman"/>
          <w:i/>
          <w:iCs/>
          <w:color w:val="auto"/>
        </w:rPr>
        <w:t xml:space="preserve">udas sobre las </w:t>
      </w:r>
      <w:r w:rsidR="004532B1" w:rsidRPr="00BF0ED5">
        <w:rPr>
          <w:rFonts w:ascii="Garamond" w:hAnsi="Garamond" w:cs="Times New Roman"/>
          <w:i/>
          <w:iCs/>
          <w:color w:val="auto"/>
        </w:rPr>
        <w:t xml:space="preserve">disciplinas y </w:t>
      </w:r>
      <w:r w:rsidR="00F94618" w:rsidRPr="00BF0ED5">
        <w:rPr>
          <w:rFonts w:ascii="Garamond" w:hAnsi="Garamond" w:cs="Times New Roman"/>
          <w:i/>
          <w:iCs/>
          <w:color w:val="auto"/>
        </w:rPr>
        <w:t>carreras pueden dirigir</w:t>
      </w:r>
      <w:r w:rsidR="00732457" w:rsidRPr="00BF0ED5">
        <w:rPr>
          <w:rFonts w:ascii="Garamond" w:hAnsi="Garamond" w:cs="Times New Roman"/>
          <w:i/>
          <w:iCs/>
          <w:color w:val="auto"/>
        </w:rPr>
        <w:t>se</w:t>
      </w:r>
      <w:r w:rsidR="00F94618" w:rsidRPr="00BF0ED5">
        <w:rPr>
          <w:rFonts w:ascii="Garamond" w:hAnsi="Garamond" w:cs="Times New Roman"/>
          <w:i/>
          <w:iCs/>
          <w:color w:val="auto"/>
        </w:rPr>
        <w:t xml:space="preserve"> al correo </w:t>
      </w:r>
      <w:r w:rsidR="00C91827" w:rsidRPr="00BF0ED5">
        <w:rPr>
          <w:rFonts w:ascii="Garamond" w:hAnsi="Garamond" w:cs="Times New Roman"/>
          <w:i/>
          <w:iCs/>
          <w:color w:val="auto"/>
        </w:rPr>
        <w:t xml:space="preserve">de consultas </w:t>
      </w:r>
      <w:r w:rsidR="00F94618" w:rsidRPr="00BF0ED5">
        <w:rPr>
          <w:rFonts w:ascii="Garamond" w:hAnsi="Garamond" w:cs="Times New Roman"/>
          <w:i/>
          <w:iCs/>
          <w:color w:val="auto"/>
        </w:rPr>
        <w:t>indicado más abajo.</w:t>
      </w:r>
    </w:p>
    <w:p w14:paraId="24429BDB" w14:textId="55ADF8E1" w:rsidR="00F77771" w:rsidRPr="004F7036" w:rsidRDefault="00F77771" w:rsidP="00E2404C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</w:p>
    <w:p w14:paraId="03241A1A" w14:textId="7C10C2E0" w:rsidR="00F77771" w:rsidRPr="00BA12FB" w:rsidRDefault="00F47C17" w:rsidP="0009605A">
      <w:pPr>
        <w:pStyle w:val="Ttulo2"/>
        <w:ind w:left="-5" w:right="0"/>
        <w:jc w:val="both"/>
        <w:rPr>
          <w:rFonts w:ascii="Garamond" w:hAnsi="Garamond" w:cs="Times New Roman"/>
          <w:color w:val="auto"/>
        </w:rPr>
      </w:pPr>
      <w:r w:rsidRPr="00BA12FB">
        <w:rPr>
          <w:rFonts w:ascii="Garamond" w:hAnsi="Garamond" w:cs="Times New Roman"/>
          <w:color w:val="auto"/>
        </w:rPr>
        <w:t>4.</w:t>
      </w:r>
      <w:r w:rsidR="00CE4DAE" w:rsidRPr="00BA12FB">
        <w:rPr>
          <w:rFonts w:ascii="Garamond" w:hAnsi="Garamond" w:cs="Times New Roman"/>
          <w:color w:val="auto"/>
        </w:rPr>
        <w:t>3</w:t>
      </w:r>
      <w:r w:rsidRPr="00BA12FB">
        <w:rPr>
          <w:rFonts w:ascii="Garamond" w:hAnsi="Garamond" w:cs="Times New Roman"/>
          <w:color w:val="auto"/>
        </w:rPr>
        <w:t xml:space="preserve"> Vinculación con el medio</w:t>
      </w:r>
    </w:p>
    <w:p w14:paraId="1B0A16B0" w14:textId="3FE703F8" w:rsidR="00F77771" w:rsidRPr="00BA12FB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6D151D1A" w14:textId="39E82047" w:rsidR="00F77771" w:rsidRPr="00BA12FB" w:rsidRDefault="00F47C17" w:rsidP="0009605A">
      <w:pPr>
        <w:ind w:left="-5"/>
        <w:jc w:val="both"/>
        <w:rPr>
          <w:rFonts w:ascii="Garamond" w:hAnsi="Garamond" w:cs="Times New Roman"/>
          <w:color w:val="auto"/>
        </w:rPr>
      </w:pPr>
      <w:r w:rsidRPr="00BA12FB">
        <w:rPr>
          <w:rFonts w:ascii="Garamond" w:hAnsi="Garamond" w:cs="Times New Roman"/>
          <w:color w:val="auto"/>
        </w:rPr>
        <w:t xml:space="preserve">El público objetivo de las iniciativas deben ser </w:t>
      </w:r>
      <w:r w:rsidRPr="00856A34">
        <w:rPr>
          <w:rFonts w:ascii="Garamond" w:hAnsi="Garamond" w:cs="Times New Roman"/>
          <w:b/>
          <w:color w:val="auto"/>
        </w:rPr>
        <w:t>grupos externos</w:t>
      </w:r>
      <w:r w:rsidRPr="00BA12FB">
        <w:rPr>
          <w:rFonts w:ascii="Garamond" w:hAnsi="Garamond" w:cs="Times New Roman"/>
          <w:b/>
          <w:color w:val="auto"/>
        </w:rPr>
        <w:t xml:space="preserve"> a la Universidad Austral de Chile</w:t>
      </w:r>
      <w:r w:rsidRPr="00BA12FB">
        <w:rPr>
          <w:rFonts w:ascii="Garamond" w:hAnsi="Garamond" w:cs="Times New Roman"/>
          <w:color w:val="auto"/>
        </w:rPr>
        <w:t xml:space="preserve">. Se valora el uso de metodologías participativas. </w:t>
      </w:r>
    </w:p>
    <w:p w14:paraId="5E0A6402" w14:textId="469ADF2E" w:rsidR="00F77771" w:rsidRPr="004F7036" w:rsidRDefault="00F47C17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  <w:r w:rsidRPr="004F7036">
        <w:rPr>
          <w:rFonts w:ascii="Garamond" w:hAnsi="Garamond" w:cs="Times New Roman"/>
          <w:color w:val="FF0000"/>
        </w:rPr>
        <w:t xml:space="preserve"> </w:t>
      </w:r>
    </w:p>
    <w:p w14:paraId="4FAB7A6A" w14:textId="23346B1A" w:rsidR="00F77771" w:rsidRPr="003E2D2D" w:rsidRDefault="00F47C17" w:rsidP="0009605A">
      <w:pPr>
        <w:pStyle w:val="Ttulo2"/>
        <w:ind w:left="-5" w:right="0"/>
        <w:jc w:val="both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color w:val="auto"/>
        </w:rPr>
        <w:t>4.</w:t>
      </w:r>
      <w:r w:rsidR="00CE4DAE" w:rsidRPr="003E2D2D">
        <w:rPr>
          <w:rFonts w:ascii="Garamond" w:hAnsi="Garamond" w:cs="Times New Roman"/>
          <w:color w:val="auto"/>
        </w:rPr>
        <w:t>4</w:t>
      </w:r>
      <w:r w:rsidRPr="003E2D2D">
        <w:rPr>
          <w:rFonts w:ascii="Garamond" w:hAnsi="Garamond" w:cs="Times New Roman"/>
          <w:color w:val="auto"/>
        </w:rPr>
        <w:t xml:space="preserve"> </w:t>
      </w:r>
      <w:r w:rsidR="003C03C3">
        <w:rPr>
          <w:rFonts w:ascii="Garamond" w:hAnsi="Garamond" w:cs="Times New Roman"/>
          <w:color w:val="auto"/>
        </w:rPr>
        <w:t>Líneas</w:t>
      </w:r>
      <w:r w:rsidRPr="003E2D2D">
        <w:rPr>
          <w:rFonts w:ascii="Garamond" w:hAnsi="Garamond" w:cs="Times New Roman"/>
          <w:color w:val="auto"/>
        </w:rPr>
        <w:t xml:space="preserve"> temátic</w:t>
      </w:r>
      <w:r w:rsidR="003C03C3">
        <w:rPr>
          <w:rFonts w:ascii="Garamond" w:hAnsi="Garamond" w:cs="Times New Roman"/>
          <w:color w:val="auto"/>
        </w:rPr>
        <w:t>a</w:t>
      </w:r>
      <w:r w:rsidRPr="003E2D2D">
        <w:rPr>
          <w:rFonts w:ascii="Garamond" w:hAnsi="Garamond" w:cs="Times New Roman"/>
          <w:color w:val="auto"/>
        </w:rPr>
        <w:t>s</w:t>
      </w:r>
    </w:p>
    <w:p w14:paraId="00841E9C" w14:textId="405C222F" w:rsidR="00F77771" w:rsidRPr="004F7036" w:rsidRDefault="00F47C17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  <w:r w:rsidRPr="004F7036">
        <w:rPr>
          <w:rFonts w:ascii="Garamond" w:hAnsi="Garamond" w:cs="Times New Roman"/>
          <w:color w:val="FF0000"/>
        </w:rPr>
        <w:t xml:space="preserve"> </w:t>
      </w:r>
    </w:p>
    <w:p w14:paraId="27324808" w14:textId="238B4EC8" w:rsidR="00F77771" w:rsidRPr="003E2D2D" w:rsidRDefault="00F47C17" w:rsidP="003C03C3">
      <w:pPr>
        <w:ind w:left="-5"/>
        <w:jc w:val="both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color w:val="auto"/>
        </w:rPr>
        <w:t xml:space="preserve">Los proyectos deben enmarcarse en </w:t>
      </w:r>
      <w:proofErr w:type="gramStart"/>
      <w:r w:rsidRPr="003E2D2D">
        <w:rPr>
          <w:rFonts w:ascii="Garamond" w:hAnsi="Garamond" w:cs="Times New Roman"/>
          <w:color w:val="auto"/>
        </w:rPr>
        <w:t>uno</w:t>
      </w:r>
      <w:proofErr w:type="gramEnd"/>
      <w:r w:rsidRPr="003E2D2D">
        <w:rPr>
          <w:rFonts w:ascii="Garamond" w:hAnsi="Garamond" w:cs="Times New Roman"/>
          <w:color w:val="auto"/>
        </w:rPr>
        <w:t xml:space="preserve"> de </w:t>
      </w:r>
      <w:r w:rsidR="00BC4AF4">
        <w:rPr>
          <w:rFonts w:ascii="Garamond" w:hAnsi="Garamond" w:cs="Times New Roman"/>
          <w:color w:val="auto"/>
        </w:rPr>
        <w:t>las siguientes líneas temáticas:</w:t>
      </w:r>
    </w:p>
    <w:p w14:paraId="3F25F3FC" w14:textId="77777777" w:rsidR="009C71D1" w:rsidRDefault="009C71D1" w:rsidP="0009605A">
      <w:pPr>
        <w:ind w:left="0" w:firstLine="0"/>
        <w:jc w:val="both"/>
        <w:rPr>
          <w:rFonts w:ascii="Garamond" w:hAnsi="Garamond" w:cs="Times New Roman"/>
          <w:b/>
          <w:color w:val="auto"/>
        </w:rPr>
      </w:pPr>
    </w:p>
    <w:p w14:paraId="4F0212CD" w14:textId="173CF6C7" w:rsidR="00F77771" w:rsidRPr="009C71D1" w:rsidRDefault="003C03C3" w:rsidP="009C71D1">
      <w:pPr>
        <w:jc w:val="both"/>
        <w:rPr>
          <w:rFonts w:ascii="Garamond" w:hAnsi="Garamond" w:cs="Times New Roman"/>
          <w:color w:val="auto"/>
        </w:rPr>
      </w:pPr>
      <w:r w:rsidRPr="009C71D1">
        <w:rPr>
          <w:rFonts w:ascii="Garamond" w:hAnsi="Garamond" w:cs="Times New Roman"/>
          <w:b/>
          <w:color w:val="auto"/>
        </w:rPr>
        <w:t xml:space="preserve">Línea </w:t>
      </w:r>
      <w:r w:rsidR="00F47C17" w:rsidRPr="009C71D1">
        <w:rPr>
          <w:rFonts w:ascii="Garamond" w:hAnsi="Garamond" w:cs="Times New Roman"/>
          <w:b/>
          <w:color w:val="auto"/>
        </w:rPr>
        <w:t>Cultura como motor de cambio social</w:t>
      </w:r>
      <w:r w:rsidR="00F47C17" w:rsidRPr="009C71D1">
        <w:rPr>
          <w:rFonts w:ascii="Garamond" w:hAnsi="Garamond" w:cs="Times New Roman"/>
          <w:color w:val="auto"/>
        </w:rPr>
        <w:t xml:space="preserve">: iniciativas que abordan temas públicos o de relevancia social a través de la cultura, las artes y el patrimonio. Ejemplos: </w:t>
      </w:r>
    </w:p>
    <w:p w14:paraId="1D982FA5" w14:textId="6566C16A" w:rsidR="00F77771" w:rsidRPr="003E2D2D" w:rsidRDefault="00B8549C" w:rsidP="00D676DB">
      <w:pPr>
        <w:pStyle w:val="Prrafodelista"/>
        <w:numPr>
          <w:ilvl w:val="0"/>
          <w:numId w:val="13"/>
        </w:numPr>
        <w:spacing w:after="5" w:line="249" w:lineRule="auto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i/>
          <w:color w:val="auto"/>
        </w:rPr>
        <w:t>Cultura, a</w:t>
      </w:r>
      <w:r w:rsidR="00F47C17" w:rsidRPr="003E2D2D">
        <w:rPr>
          <w:rFonts w:ascii="Garamond" w:hAnsi="Garamond" w:cs="Times New Roman"/>
          <w:i/>
          <w:color w:val="auto"/>
        </w:rPr>
        <w:t>rte</w:t>
      </w:r>
      <w:r w:rsidR="00C777E6" w:rsidRPr="003E2D2D">
        <w:rPr>
          <w:rFonts w:ascii="Garamond" w:hAnsi="Garamond" w:cs="Times New Roman"/>
          <w:i/>
          <w:color w:val="auto"/>
        </w:rPr>
        <w:t>s</w:t>
      </w:r>
      <w:r w:rsidR="00F47C17" w:rsidRPr="003E2D2D">
        <w:rPr>
          <w:rFonts w:ascii="Garamond" w:hAnsi="Garamond" w:cs="Times New Roman"/>
          <w:i/>
          <w:color w:val="auto"/>
        </w:rPr>
        <w:t xml:space="preserve"> y patrimonio aplicados al abordaje de contextos y problemas locales relacionados con las áreas de medio ambiente, educación, salud, y desarrollo social</w:t>
      </w:r>
    </w:p>
    <w:p w14:paraId="7268995E" w14:textId="4BCB4536" w:rsidR="00F77771" w:rsidRPr="003E2D2D" w:rsidRDefault="00B8549C" w:rsidP="00D676DB">
      <w:pPr>
        <w:pStyle w:val="Prrafodelista"/>
        <w:numPr>
          <w:ilvl w:val="0"/>
          <w:numId w:val="13"/>
        </w:numPr>
        <w:spacing w:after="5" w:line="249" w:lineRule="auto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i/>
          <w:color w:val="auto"/>
        </w:rPr>
        <w:t>Cultura, arte</w:t>
      </w:r>
      <w:r w:rsidR="00C777E6" w:rsidRPr="003E2D2D">
        <w:rPr>
          <w:rFonts w:ascii="Garamond" w:hAnsi="Garamond" w:cs="Times New Roman"/>
          <w:i/>
          <w:color w:val="auto"/>
        </w:rPr>
        <w:t>s</w:t>
      </w:r>
      <w:r w:rsidRPr="003E2D2D">
        <w:rPr>
          <w:rFonts w:ascii="Garamond" w:hAnsi="Garamond" w:cs="Times New Roman"/>
          <w:i/>
          <w:color w:val="auto"/>
        </w:rPr>
        <w:t xml:space="preserve"> y patrimonio </w:t>
      </w:r>
      <w:r w:rsidR="00F47C17" w:rsidRPr="003E2D2D">
        <w:rPr>
          <w:rFonts w:ascii="Garamond" w:hAnsi="Garamond" w:cs="Times New Roman"/>
          <w:i/>
          <w:color w:val="auto"/>
        </w:rPr>
        <w:t>aplicados al fortalecimiento de organizaciones sociales y territorios específicos, incluyendo procesos de puesta en valor de la memoria y el patrimonio local</w:t>
      </w:r>
    </w:p>
    <w:p w14:paraId="31D08F7B" w14:textId="32AAFB8A" w:rsidR="00F77771" w:rsidRPr="003E2D2D" w:rsidRDefault="00B8549C" w:rsidP="00D676DB">
      <w:pPr>
        <w:pStyle w:val="Prrafodelista"/>
        <w:numPr>
          <w:ilvl w:val="0"/>
          <w:numId w:val="13"/>
        </w:numPr>
        <w:spacing w:after="5" w:line="249" w:lineRule="auto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i/>
          <w:color w:val="auto"/>
        </w:rPr>
        <w:t>Cultura, arte</w:t>
      </w:r>
      <w:r w:rsidR="00C777E6" w:rsidRPr="003E2D2D">
        <w:rPr>
          <w:rFonts w:ascii="Garamond" w:hAnsi="Garamond" w:cs="Times New Roman"/>
          <w:i/>
          <w:color w:val="auto"/>
        </w:rPr>
        <w:t>s</w:t>
      </w:r>
      <w:r w:rsidRPr="003E2D2D">
        <w:rPr>
          <w:rFonts w:ascii="Garamond" w:hAnsi="Garamond" w:cs="Times New Roman"/>
          <w:i/>
          <w:color w:val="auto"/>
        </w:rPr>
        <w:t xml:space="preserve"> y patrimonio</w:t>
      </w:r>
      <w:r w:rsidR="00F47C17" w:rsidRPr="003E2D2D">
        <w:rPr>
          <w:rFonts w:ascii="Garamond" w:hAnsi="Garamond" w:cs="Times New Roman"/>
          <w:i/>
          <w:color w:val="auto"/>
        </w:rPr>
        <w:t xml:space="preserve"> aplicados a la promoción y sensibilización en temas de relevancia pública</w:t>
      </w:r>
    </w:p>
    <w:p w14:paraId="291D1D8E" w14:textId="26D72D79" w:rsidR="00F77771" w:rsidRPr="003E2D2D" w:rsidRDefault="00F77771" w:rsidP="0009605A">
      <w:pPr>
        <w:spacing w:after="12"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6BAEC2D1" w14:textId="6B9FF98D" w:rsidR="00F77771" w:rsidRPr="003E2D2D" w:rsidRDefault="009C71D1" w:rsidP="0009605A">
      <w:pPr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b/>
          <w:color w:val="auto"/>
        </w:rPr>
        <w:t xml:space="preserve">Línea </w:t>
      </w:r>
      <w:r w:rsidR="00F47C17" w:rsidRPr="003E2D2D">
        <w:rPr>
          <w:rFonts w:ascii="Garamond" w:hAnsi="Garamond" w:cs="Times New Roman"/>
          <w:b/>
          <w:color w:val="auto"/>
        </w:rPr>
        <w:t>Acceso y apropiación social de las artes</w:t>
      </w:r>
      <w:r w:rsidR="00F47C17" w:rsidRPr="003E2D2D">
        <w:rPr>
          <w:rFonts w:ascii="Garamond" w:hAnsi="Garamond" w:cs="Times New Roman"/>
          <w:color w:val="auto"/>
        </w:rPr>
        <w:t xml:space="preserve">: propuestas orientadas a comunidades con bajo acceso a la oferta cultural. Ejemplos: </w:t>
      </w:r>
    </w:p>
    <w:p w14:paraId="25FE95F1" w14:textId="673D7C41" w:rsidR="00786E6F" w:rsidRPr="003E2D2D" w:rsidRDefault="00F47C17" w:rsidP="00D676DB">
      <w:pPr>
        <w:pStyle w:val="Prrafodelista"/>
        <w:numPr>
          <w:ilvl w:val="0"/>
          <w:numId w:val="14"/>
        </w:numPr>
        <w:spacing w:after="5" w:line="249" w:lineRule="auto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i/>
          <w:color w:val="auto"/>
        </w:rPr>
        <w:lastRenderedPageBreak/>
        <w:t>Acciones de arte en terreno (itinerancias, muestras y conciertos, etc.), con foco en barrios, sectores rurales y/o espacios no convencionales de escaso acceso (recintos penitenciarios, centros de salud, etc.)</w:t>
      </w:r>
    </w:p>
    <w:p w14:paraId="2A74C41D" w14:textId="060FC4D3" w:rsidR="00F77771" w:rsidRPr="003E2D2D" w:rsidRDefault="00F47C17" w:rsidP="00D676DB">
      <w:pPr>
        <w:pStyle w:val="Prrafodelista"/>
        <w:numPr>
          <w:ilvl w:val="0"/>
          <w:numId w:val="14"/>
        </w:numPr>
        <w:spacing w:after="5" w:line="249" w:lineRule="auto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i/>
          <w:color w:val="auto"/>
        </w:rPr>
        <w:t xml:space="preserve">Formación artística orientada a grupos extrauniversitarios en contextos vulnerables (talleres y cursos, entre otros) </w:t>
      </w:r>
    </w:p>
    <w:p w14:paraId="5C944D7F" w14:textId="015023C3" w:rsidR="00F77771" w:rsidRPr="003E2D2D" w:rsidRDefault="00F77771" w:rsidP="0009605A">
      <w:pPr>
        <w:spacing w:after="9" w:line="259" w:lineRule="auto"/>
        <w:ind w:left="284" w:hanging="284"/>
        <w:jc w:val="both"/>
        <w:rPr>
          <w:rFonts w:ascii="Garamond" w:hAnsi="Garamond" w:cs="Times New Roman"/>
          <w:color w:val="auto"/>
        </w:rPr>
      </w:pPr>
    </w:p>
    <w:p w14:paraId="543C7A8C" w14:textId="53F6393E" w:rsidR="00F77771" w:rsidRPr="003E2D2D" w:rsidRDefault="009C71D1" w:rsidP="00786E6F">
      <w:pPr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b/>
          <w:color w:val="auto"/>
        </w:rPr>
        <w:t xml:space="preserve">Línea </w:t>
      </w:r>
      <w:r w:rsidR="0009605A" w:rsidRPr="003E2D2D">
        <w:rPr>
          <w:rFonts w:ascii="Garamond" w:hAnsi="Garamond" w:cs="Times New Roman"/>
          <w:b/>
          <w:color w:val="auto"/>
        </w:rPr>
        <w:t xml:space="preserve">Intercambio, </w:t>
      </w:r>
      <w:r w:rsidR="00786E6F" w:rsidRPr="003E2D2D">
        <w:rPr>
          <w:rFonts w:ascii="Garamond" w:hAnsi="Garamond" w:cs="Times New Roman"/>
          <w:b/>
          <w:color w:val="auto"/>
        </w:rPr>
        <w:t>t</w:t>
      </w:r>
      <w:r w:rsidR="00F47C17" w:rsidRPr="003E2D2D">
        <w:rPr>
          <w:rFonts w:ascii="Garamond" w:hAnsi="Garamond" w:cs="Times New Roman"/>
          <w:b/>
          <w:color w:val="auto"/>
        </w:rPr>
        <w:t>ransferencia e innovación</w:t>
      </w:r>
      <w:r w:rsidR="00F47C17" w:rsidRPr="003E2D2D">
        <w:rPr>
          <w:rFonts w:ascii="Garamond" w:hAnsi="Garamond" w:cs="Times New Roman"/>
          <w:color w:val="auto"/>
        </w:rPr>
        <w:t xml:space="preserve">: proyectos que proponen innovaciones técnicas y metodológicas para la divulgación de la cultura, las artes y el patrimonio. Ejemplos: </w:t>
      </w:r>
    </w:p>
    <w:p w14:paraId="2F363828" w14:textId="4CD1D8DA" w:rsidR="00F77771" w:rsidRPr="003E2D2D" w:rsidRDefault="00F47C17" w:rsidP="00D27750">
      <w:pPr>
        <w:pStyle w:val="Prrafodelista"/>
        <w:numPr>
          <w:ilvl w:val="0"/>
          <w:numId w:val="15"/>
        </w:numPr>
        <w:spacing w:after="5" w:line="249" w:lineRule="auto"/>
        <w:jc w:val="both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i/>
          <w:color w:val="auto"/>
        </w:rPr>
        <w:t xml:space="preserve">Diseño de aplicaciones tecnológicas para la difusión de la cultura, las artes y el patrimonio </w:t>
      </w:r>
    </w:p>
    <w:p w14:paraId="4E153491" w14:textId="5359526D" w:rsidR="00F77771" w:rsidRPr="003E2D2D" w:rsidRDefault="00F47C17" w:rsidP="00D27750">
      <w:pPr>
        <w:pStyle w:val="Prrafodelista"/>
        <w:numPr>
          <w:ilvl w:val="0"/>
          <w:numId w:val="15"/>
        </w:numPr>
        <w:spacing w:after="5" w:line="249" w:lineRule="auto"/>
        <w:jc w:val="both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i/>
          <w:color w:val="auto"/>
        </w:rPr>
        <w:t xml:space="preserve">Diseño e implementación participativa de técnicas y formatos artísticos inclusivos </w:t>
      </w:r>
    </w:p>
    <w:p w14:paraId="1E8E76F2" w14:textId="41BD9526" w:rsidR="00F77771" w:rsidRPr="003E2D2D" w:rsidRDefault="00F47C17" w:rsidP="00D27750">
      <w:pPr>
        <w:pStyle w:val="Prrafodelista"/>
        <w:numPr>
          <w:ilvl w:val="0"/>
          <w:numId w:val="15"/>
        </w:numPr>
        <w:spacing w:after="5" w:line="249" w:lineRule="auto"/>
        <w:jc w:val="both"/>
        <w:rPr>
          <w:rFonts w:ascii="Garamond" w:hAnsi="Garamond" w:cs="Times New Roman"/>
          <w:color w:val="auto"/>
        </w:rPr>
      </w:pPr>
      <w:r w:rsidRPr="003E2D2D">
        <w:rPr>
          <w:rFonts w:ascii="Garamond" w:hAnsi="Garamond" w:cs="Times New Roman"/>
          <w:i/>
          <w:color w:val="auto"/>
        </w:rPr>
        <w:t xml:space="preserve">Transferencia de técnicas y metodologías del campo de las artes o el patrimonio a comunidades específicas del medio extrauniversitario. </w:t>
      </w:r>
    </w:p>
    <w:p w14:paraId="1995D443" w14:textId="155F9951" w:rsidR="003E6937" w:rsidRPr="003E2D2D" w:rsidRDefault="003E6937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000C0840" w14:textId="707EDE2E" w:rsidR="009E340C" w:rsidRPr="004F7036" w:rsidRDefault="009E340C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</w:p>
    <w:p w14:paraId="7CA621EB" w14:textId="0838AD76" w:rsidR="00F77771" w:rsidRPr="007534E8" w:rsidRDefault="00F47C17" w:rsidP="0009605A">
      <w:pPr>
        <w:pStyle w:val="Ttulo1"/>
        <w:ind w:left="-5" w:right="0"/>
        <w:jc w:val="both"/>
        <w:rPr>
          <w:rFonts w:ascii="Garamond" w:hAnsi="Garamond" w:cs="Times New Roman"/>
          <w:color w:val="auto"/>
          <w:sz w:val="30"/>
          <w:szCs w:val="30"/>
        </w:rPr>
      </w:pPr>
      <w:r w:rsidRPr="007534E8">
        <w:rPr>
          <w:rFonts w:ascii="Garamond" w:hAnsi="Garamond" w:cs="Times New Roman"/>
          <w:color w:val="auto"/>
          <w:sz w:val="30"/>
          <w:szCs w:val="30"/>
        </w:rPr>
        <w:t xml:space="preserve">II. PROCESO DE POSTULACIÓN Y SELECCIÓN </w:t>
      </w:r>
    </w:p>
    <w:p w14:paraId="0C7023CB" w14:textId="6480B2EC" w:rsidR="00F77771" w:rsidRPr="007534E8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4519DA1E" w14:textId="4F91255B" w:rsidR="00F77771" w:rsidRPr="007534E8" w:rsidRDefault="00F47C17" w:rsidP="0009605A">
      <w:pPr>
        <w:ind w:left="-5"/>
        <w:jc w:val="both"/>
        <w:rPr>
          <w:rFonts w:ascii="Garamond" w:hAnsi="Garamond" w:cs="Times New Roman"/>
          <w:color w:val="auto"/>
        </w:rPr>
      </w:pPr>
      <w:r w:rsidRPr="007534E8">
        <w:rPr>
          <w:rFonts w:ascii="Garamond" w:hAnsi="Garamond" w:cs="Times New Roman"/>
          <w:color w:val="auto"/>
        </w:rPr>
        <w:t xml:space="preserve">El proceso de postulación y selección se hará en dos etapas:  </w:t>
      </w:r>
    </w:p>
    <w:p w14:paraId="0BD193A8" w14:textId="65BA66E9" w:rsidR="00F77771" w:rsidRPr="007534E8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2D8D97D6" w14:textId="61A12406" w:rsidR="007752E1" w:rsidRPr="007534E8" w:rsidRDefault="00E106FB" w:rsidP="0009605A">
      <w:pPr>
        <w:ind w:left="-5"/>
        <w:jc w:val="both"/>
        <w:rPr>
          <w:rFonts w:ascii="Garamond" w:hAnsi="Garamond" w:cs="Times New Roman"/>
          <w:b/>
          <w:bCs/>
          <w:i/>
          <w:iCs/>
          <w:color w:val="auto"/>
          <w:sz w:val="26"/>
          <w:szCs w:val="26"/>
        </w:rPr>
      </w:pPr>
      <w:r w:rsidRPr="007534E8">
        <w:rPr>
          <w:rFonts w:ascii="Garamond" w:hAnsi="Garamond" w:cs="Times New Roman"/>
          <w:b/>
          <w:bCs/>
          <w:color w:val="auto"/>
          <w:sz w:val="26"/>
          <w:szCs w:val="26"/>
        </w:rPr>
        <w:t xml:space="preserve">1. </w:t>
      </w:r>
      <w:r w:rsidR="00C05692" w:rsidRPr="007534E8">
        <w:rPr>
          <w:rFonts w:ascii="Garamond" w:hAnsi="Garamond" w:cs="Times New Roman"/>
          <w:b/>
          <w:bCs/>
          <w:color w:val="auto"/>
          <w:sz w:val="26"/>
          <w:szCs w:val="26"/>
        </w:rPr>
        <w:t>Primera etapa</w:t>
      </w:r>
      <w:r w:rsidR="00892ABD" w:rsidRPr="007534E8">
        <w:rPr>
          <w:rFonts w:ascii="Garamond" w:hAnsi="Garamond" w:cs="Times New Roman"/>
          <w:b/>
          <w:bCs/>
          <w:color w:val="auto"/>
          <w:sz w:val="26"/>
          <w:szCs w:val="26"/>
        </w:rPr>
        <w:t>: presentación escrita</w:t>
      </w:r>
      <w:r w:rsidR="00C05692" w:rsidRPr="007534E8">
        <w:rPr>
          <w:rFonts w:ascii="Garamond" w:hAnsi="Garamond" w:cs="Times New Roman"/>
          <w:b/>
          <w:bCs/>
          <w:i/>
          <w:iCs/>
          <w:color w:val="auto"/>
          <w:sz w:val="26"/>
          <w:szCs w:val="26"/>
        </w:rPr>
        <w:t xml:space="preserve"> </w:t>
      </w:r>
    </w:p>
    <w:p w14:paraId="1B89ED77" w14:textId="09751737" w:rsidR="007752E1" w:rsidRPr="007534E8" w:rsidRDefault="007752E1" w:rsidP="0009605A">
      <w:pPr>
        <w:ind w:left="-5"/>
        <w:jc w:val="both"/>
        <w:rPr>
          <w:rFonts w:ascii="Garamond" w:hAnsi="Garamond" w:cs="Times New Roman"/>
          <w:b/>
          <w:bCs/>
          <w:i/>
          <w:iCs/>
          <w:color w:val="auto"/>
        </w:rPr>
      </w:pPr>
    </w:p>
    <w:p w14:paraId="021A56F2" w14:textId="3F8E193A" w:rsidR="00F77771" w:rsidRDefault="00C05692" w:rsidP="0009605A">
      <w:pPr>
        <w:ind w:left="-5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7534E8">
        <w:rPr>
          <w:rFonts w:ascii="Garamond" w:hAnsi="Garamond" w:cs="Times New Roman"/>
          <w:color w:val="auto"/>
        </w:rPr>
        <w:t>L</w:t>
      </w:r>
      <w:r w:rsidR="00F47C17" w:rsidRPr="007534E8">
        <w:rPr>
          <w:rFonts w:ascii="Garamond" w:hAnsi="Garamond" w:cs="Times New Roman"/>
          <w:color w:val="auto"/>
        </w:rPr>
        <w:t>os equipos deberán presentar por escrito</w:t>
      </w:r>
      <w:r w:rsidR="00271542" w:rsidRPr="007534E8">
        <w:rPr>
          <w:rFonts w:ascii="Garamond" w:hAnsi="Garamond" w:cs="Times New Roman"/>
          <w:color w:val="auto"/>
        </w:rPr>
        <w:t xml:space="preserve"> </w:t>
      </w:r>
      <w:r w:rsidR="00F47C17" w:rsidRPr="007534E8">
        <w:rPr>
          <w:rFonts w:ascii="Garamond" w:hAnsi="Garamond" w:cs="Times New Roman"/>
          <w:color w:val="auto"/>
        </w:rPr>
        <w:t xml:space="preserve">la propuesta conceptual del proyecto, incluyendo objetivos, fundamentación, descripción, destinatarios y metodología, entre otros </w:t>
      </w:r>
      <w:r w:rsidR="002B28ED" w:rsidRPr="007534E8">
        <w:rPr>
          <w:rFonts w:ascii="Garamond" w:hAnsi="Garamond" w:cs="Times New Roman"/>
          <w:color w:val="auto"/>
        </w:rPr>
        <w:t>elementos</w:t>
      </w:r>
      <w:r w:rsidR="00F47C17" w:rsidRPr="007534E8">
        <w:rPr>
          <w:rFonts w:ascii="Garamond" w:hAnsi="Garamond" w:cs="Times New Roman"/>
          <w:color w:val="auto"/>
        </w:rPr>
        <w:t xml:space="preserve">. </w:t>
      </w:r>
      <w:r w:rsidR="00271542" w:rsidRPr="007534E8">
        <w:rPr>
          <w:rFonts w:ascii="Garamond" w:hAnsi="Garamond" w:cs="Times New Roman"/>
          <w:color w:val="auto"/>
        </w:rPr>
        <w:t xml:space="preserve">Para esto, deberán utilizar el </w:t>
      </w:r>
      <w:hyperlink r:id="rId11" w:history="1">
        <w:r w:rsidR="00271542" w:rsidRPr="00AB5861">
          <w:rPr>
            <w:rStyle w:val="Hipervnculo"/>
            <w:rFonts w:ascii="Garamond" w:hAnsi="Garamond" w:cs="Times New Roman"/>
            <w:b/>
            <w:bCs/>
          </w:rPr>
          <w:t xml:space="preserve">formulario </w:t>
        </w:r>
        <w:r w:rsidR="00857CF6">
          <w:rPr>
            <w:rStyle w:val="Hipervnculo"/>
            <w:rFonts w:ascii="Garamond" w:hAnsi="Garamond" w:cs="Times New Roman"/>
            <w:b/>
            <w:bCs/>
          </w:rPr>
          <w:t>adjunto</w:t>
        </w:r>
      </w:hyperlink>
      <w:r w:rsidR="00857CF6">
        <w:rPr>
          <w:rStyle w:val="Hipervnculo"/>
          <w:rFonts w:ascii="Garamond" w:hAnsi="Garamond" w:cs="Times New Roman"/>
          <w:b/>
          <w:bCs/>
        </w:rPr>
        <w:t xml:space="preserve"> </w:t>
      </w:r>
      <w:r w:rsidR="00EF507F">
        <w:rPr>
          <w:rStyle w:val="Hipervnculo"/>
          <w:rFonts w:ascii="Garamond" w:hAnsi="Garamond" w:cs="Times New Roman"/>
          <w:b/>
          <w:bCs/>
        </w:rPr>
        <w:t xml:space="preserve">en formato </w:t>
      </w:r>
      <w:r w:rsidR="006D71BB">
        <w:rPr>
          <w:rStyle w:val="Hipervnculo"/>
          <w:rFonts w:ascii="Garamond" w:hAnsi="Garamond" w:cs="Times New Roman"/>
          <w:b/>
          <w:bCs/>
        </w:rPr>
        <w:t>Word</w:t>
      </w:r>
      <w:r w:rsidR="00BC7B88">
        <w:rPr>
          <w:rFonts w:ascii="Garamond" w:hAnsi="Garamond" w:cs="Times New Roman"/>
          <w:color w:val="auto"/>
        </w:rPr>
        <w:t>.</w:t>
      </w:r>
    </w:p>
    <w:p w14:paraId="586D3926" w14:textId="77777777" w:rsidR="00DB5238" w:rsidRDefault="00DB5238" w:rsidP="0009605A">
      <w:pPr>
        <w:ind w:left="-5"/>
        <w:jc w:val="both"/>
        <w:rPr>
          <w:rFonts w:ascii="Garamond" w:hAnsi="Garamond" w:cs="Times New Roman"/>
          <w:color w:val="auto"/>
          <w:sz w:val="26"/>
          <w:szCs w:val="26"/>
        </w:rPr>
      </w:pPr>
    </w:p>
    <w:p w14:paraId="0B2EAB7B" w14:textId="496AAD52" w:rsidR="00964FEE" w:rsidRDefault="00964FEE" w:rsidP="00964FEE">
      <w:pPr>
        <w:ind w:left="0" w:firstLine="0"/>
        <w:jc w:val="both"/>
        <w:rPr>
          <w:rFonts w:ascii="Garamond" w:hAnsi="Garamond" w:cs="Times New Roman"/>
          <w:color w:val="auto"/>
        </w:rPr>
      </w:pPr>
      <w:r w:rsidRPr="00964FEE">
        <w:rPr>
          <w:rFonts w:ascii="Garamond" w:hAnsi="Garamond" w:cs="Times New Roman"/>
          <w:color w:val="auto"/>
        </w:rPr>
        <w:t>Al</w:t>
      </w:r>
      <w:r>
        <w:rPr>
          <w:rFonts w:ascii="Garamond" w:hAnsi="Garamond" w:cs="Times New Roman"/>
          <w:color w:val="auto"/>
        </w:rPr>
        <w:t xml:space="preserve"> formulario se debe adjuntar la siguiente documentaci</w:t>
      </w:r>
      <w:r w:rsidR="00DB5238">
        <w:rPr>
          <w:rFonts w:ascii="Garamond" w:hAnsi="Garamond" w:cs="Times New Roman"/>
          <w:color w:val="auto"/>
        </w:rPr>
        <w:t>ón:</w:t>
      </w:r>
    </w:p>
    <w:p w14:paraId="6180E276" w14:textId="77777777" w:rsidR="00BC7B88" w:rsidRPr="00BC7B88" w:rsidRDefault="00BC7B88" w:rsidP="00BC7B88">
      <w:pPr>
        <w:pStyle w:val="Prrafodelista"/>
        <w:numPr>
          <w:ilvl w:val="0"/>
          <w:numId w:val="12"/>
        </w:numPr>
        <w:jc w:val="both"/>
        <w:rPr>
          <w:rFonts w:ascii="Garamond" w:hAnsi="Garamond" w:cs="Times New Roman"/>
          <w:b/>
          <w:bCs/>
          <w:color w:val="auto"/>
        </w:rPr>
      </w:pPr>
      <w:r w:rsidRPr="00BC7B88">
        <w:rPr>
          <w:rFonts w:ascii="Garamond" w:hAnsi="Garamond" w:cs="Times New Roman"/>
          <w:b/>
          <w:bCs/>
          <w:color w:val="auto"/>
        </w:rPr>
        <w:t>Anexo Carta Gantt y Presupuesto.</w:t>
      </w:r>
    </w:p>
    <w:p w14:paraId="125F2A47" w14:textId="77777777" w:rsidR="00BC7B88" w:rsidRDefault="00DB5238" w:rsidP="00BC7B88">
      <w:pPr>
        <w:pStyle w:val="Prrafodelista"/>
        <w:numPr>
          <w:ilvl w:val="0"/>
          <w:numId w:val="12"/>
        </w:numPr>
        <w:jc w:val="both"/>
        <w:rPr>
          <w:rFonts w:ascii="Garamond" w:hAnsi="Garamond" w:cs="Times New Roman"/>
          <w:color w:val="auto"/>
        </w:rPr>
      </w:pPr>
      <w:r w:rsidRPr="00BC7B88">
        <w:rPr>
          <w:rFonts w:ascii="Garamond" w:hAnsi="Garamond" w:cs="Times New Roman"/>
          <w:b/>
          <w:bCs/>
          <w:color w:val="auto"/>
        </w:rPr>
        <w:t>Carta de patrocinio de un docente</w:t>
      </w:r>
      <w:r w:rsidRPr="00BC7B88">
        <w:rPr>
          <w:rFonts w:ascii="Garamond" w:hAnsi="Garamond" w:cs="Times New Roman"/>
          <w:color w:val="auto"/>
        </w:rPr>
        <w:t xml:space="preserve"> de la carrera en la cual desarrolla sus estudios la o el estudiante responsable del proyecto </w:t>
      </w:r>
    </w:p>
    <w:p w14:paraId="6DCAC810" w14:textId="67E59200" w:rsidR="00DB5238" w:rsidRDefault="00DB5238" w:rsidP="00BC7B88">
      <w:pPr>
        <w:pStyle w:val="Prrafodelista"/>
        <w:numPr>
          <w:ilvl w:val="0"/>
          <w:numId w:val="12"/>
        </w:numPr>
        <w:jc w:val="both"/>
        <w:rPr>
          <w:rFonts w:ascii="Garamond" w:hAnsi="Garamond" w:cs="Times New Roman"/>
          <w:color w:val="auto"/>
        </w:rPr>
      </w:pPr>
      <w:r w:rsidRPr="00BC7B88">
        <w:rPr>
          <w:rFonts w:ascii="Garamond" w:hAnsi="Garamond" w:cs="Times New Roman"/>
          <w:b/>
          <w:bCs/>
          <w:color w:val="auto"/>
        </w:rPr>
        <w:t>Cartas de apoyo</w:t>
      </w:r>
      <w:r w:rsidRPr="00BC7B88">
        <w:rPr>
          <w:rFonts w:ascii="Garamond" w:hAnsi="Garamond" w:cs="Times New Roman"/>
          <w:color w:val="auto"/>
        </w:rPr>
        <w:t xml:space="preserve"> de eventuales instituciones colaboradoras externas (si las hubiere) </w:t>
      </w:r>
    </w:p>
    <w:p w14:paraId="6D1EEA48" w14:textId="56DEA5AC" w:rsidR="00BC7B88" w:rsidRPr="00E607B3" w:rsidRDefault="00E607B3" w:rsidP="00BC7B88">
      <w:pPr>
        <w:pStyle w:val="Prrafodelista"/>
        <w:numPr>
          <w:ilvl w:val="0"/>
          <w:numId w:val="12"/>
        </w:numPr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Antecedentes Voluntarios.</w:t>
      </w:r>
    </w:p>
    <w:p w14:paraId="3686A16F" w14:textId="579CCA60" w:rsidR="00E607B3" w:rsidRDefault="00E607B3" w:rsidP="00E607B3">
      <w:pPr>
        <w:jc w:val="both"/>
        <w:rPr>
          <w:rFonts w:ascii="Garamond" w:hAnsi="Garamond" w:cs="Times New Roman"/>
          <w:color w:val="auto"/>
        </w:rPr>
      </w:pPr>
    </w:p>
    <w:p w14:paraId="350CA456" w14:textId="2D2B49EB" w:rsidR="00E607B3" w:rsidRPr="000A089B" w:rsidRDefault="00E607B3" w:rsidP="000A089B">
      <w:pPr>
        <w:jc w:val="right"/>
        <w:rPr>
          <w:rFonts w:ascii="Garamond" w:hAnsi="Garamond" w:cs="Times New Roman"/>
          <w:b/>
          <w:bCs/>
          <w:color w:val="auto"/>
          <w:sz w:val="28"/>
          <w:szCs w:val="28"/>
        </w:rPr>
      </w:pPr>
      <w:r w:rsidRPr="000A089B"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Todos los documentos se deben enviar al correo </w:t>
      </w:r>
      <w:hyperlink r:id="rId12" w:history="1">
        <w:r w:rsidRPr="000A089B">
          <w:rPr>
            <w:rStyle w:val="Hipervnculo"/>
            <w:rFonts w:ascii="Garamond" w:hAnsi="Garamond" w:cs="Times New Roman"/>
            <w:b/>
            <w:bCs/>
            <w:sz w:val="28"/>
            <w:szCs w:val="28"/>
          </w:rPr>
          <w:t>lluviadeideas.pm@uach.cl</w:t>
        </w:r>
      </w:hyperlink>
      <w:r w:rsidRPr="000A089B"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 </w:t>
      </w:r>
    </w:p>
    <w:p w14:paraId="181CD1EA" w14:textId="25E281F0" w:rsidR="00F77771" w:rsidRPr="007534E8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24ADC425" w14:textId="38EFDFB2" w:rsidR="00F77771" w:rsidRPr="007534E8" w:rsidRDefault="00F47C17" w:rsidP="0009605A">
      <w:pPr>
        <w:ind w:left="-5"/>
        <w:jc w:val="both"/>
        <w:rPr>
          <w:rFonts w:ascii="Garamond" w:hAnsi="Garamond" w:cs="Times New Roman"/>
          <w:color w:val="auto"/>
        </w:rPr>
      </w:pPr>
      <w:r w:rsidRPr="007534E8">
        <w:rPr>
          <w:rFonts w:ascii="Garamond" w:hAnsi="Garamond" w:cs="Times New Roman"/>
          <w:color w:val="auto"/>
        </w:rPr>
        <w:t xml:space="preserve">Una comisión de la </w:t>
      </w:r>
      <w:r w:rsidRPr="00856A34">
        <w:rPr>
          <w:rFonts w:ascii="Garamond" w:hAnsi="Garamond" w:cs="Times New Roman"/>
          <w:color w:val="auto"/>
        </w:rPr>
        <w:t xml:space="preserve">Dirección de Vinculación con el Medio y la Mesa de la Cultura UACh </w:t>
      </w:r>
      <w:r w:rsidRPr="007534E8">
        <w:rPr>
          <w:rFonts w:ascii="Garamond" w:hAnsi="Garamond" w:cs="Times New Roman"/>
          <w:color w:val="auto"/>
        </w:rPr>
        <w:t xml:space="preserve">evaluará las propuestas y </w:t>
      </w:r>
      <w:r w:rsidR="00DC5706">
        <w:rPr>
          <w:rFonts w:ascii="Garamond" w:hAnsi="Garamond" w:cs="Times New Roman"/>
          <w:color w:val="auto"/>
        </w:rPr>
        <w:t>preseleccionará</w:t>
      </w:r>
      <w:r w:rsidRPr="007534E8">
        <w:rPr>
          <w:rFonts w:ascii="Garamond" w:hAnsi="Garamond" w:cs="Times New Roman"/>
          <w:color w:val="auto"/>
        </w:rPr>
        <w:t xml:space="preserve"> un máximo de </w:t>
      </w:r>
      <w:r w:rsidRPr="007534E8">
        <w:rPr>
          <w:rFonts w:ascii="Garamond" w:hAnsi="Garamond" w:cs="Times New Roman"/>
          <w:b/>
          <w:color w:val="auto"/>
        </w:rPr>
        <w:t>doce proyectos</w:t>
      </w:r>
      <w:r w:rsidRPr="007534E8">
        <w:rPr>
          <w:rFonts w:ascii="Garamond" w:hAnsi="Garamond" w:cs="Times New Roman"/>
          <w:color w:val="auto"/>
        </w:rPr>
        <w:t xml:space="preserve"> para la </w:t>
      </w:r>
      <w:r w:rsidR="00AF3688" w:rsidRPr="007534E8">
        <w:rPr>
          <w:rFonts w:ascii="Garamond" w:hAnsi="Garamond" w:cs="Times New Roman"/>
          <w:color w:val="auto"/>
        </w:rPr>
        <w:t xml:space="preserve">segunda </w:t>
      </w:r>
      <w:r w:rsidRPr="007534E8">
        <w:rPr>
          <w:rFonts w:ascii="Garamond" w:hAnsi="Garamond" w:cs="Times New Roman"/>
          <w:color w:val="auto"/>
        </w:rPr>
        <w:t xml:space="preserve">etapa.  </w:t>
      </w:r>
    </w:p>
    <w:p w14:paraId="394A7384" w14:textId="6F689C98" w:rsidR="00F77771" w:rsidRPr="004F7036" w:rsidRDefault="00F47C17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  <w:r w:rsidRPr="004F7036">
        <w:rPr>
          <w:rFonts w:ascii="Garamond" w:hAnsi="Garamond" w:cs="Times New Roman"/>
          <w:color w:val="FF0000"/>
        </w:rPr>
        <w:t xml:space="preserve"> </w:t>
      </w:r>
    </w:p>
    <w:p w14:paraId="5280AB47" w14:textId="5564D8C5" w:rsidR="0089358C" w:rsidRPr="0064541F" w:rsidRDefault="00E106FB" w:rsidP="00CB5F55">
      <w:pPr>
        <w:ind w:left="-5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64541F">
        <w:rPr>
          <w:rFonts w:ascii="Garamond" w:hAnsi="Garamond" w:cs="Times New Roman"/>
          <w:b/>
          <w:bCs/>
          <w:color w:val="auto"/>
          <w:sz w:val="26"/>
          <w:szCs w:val="26"/>
        </w:rPr>
        <w:t xml:space="preserve">2. </w:t>
      </w:r>
      <w:r w:rsidR="00C05692" w:rsidRPr="0064541F">
        <w:rPr>
          <w:rFonts w:ascii="Garamond" w:hAnsi="Garamond" w:cs="Times New Roman"/>
          <w:b/>
          <w:bCs/>
          <w:color w:val="auto"/>
          <w:sz w:val="26"/>
          <w:szCs w:val="26"/>
        </w:rPr>
        <w:t>S</w:t>
      </w:r>
      <w:r w:rsidR="00F47C17" w:rsidRPr="0064541F">
        <w:rPr>
          <w:rFonts w:ascii="Garamond" w:hAnsi="Garamond" w:cs="Times New Roman"/>
          <w:b/>
          <w:color w:val="auto"/>
          <w:sz w:val="26"/>
          <w:szCs w:val="26"/>
        </w:rPr>
        <w:t xml:space="preserve">egunda etapa </w:t>
      </w:r>
      <w:r w:rsidR="00C05692" w:rsidRPr="0064541F">
        <w:rPr>
          <w:rFonts w:ascii="Garamond" w:hAnsi="Garamond" w:cs="Times New Roman"/>
          <w:b/>
          <w:bCs/>
          <w:color w:val="auto"/>
          <w:sz w:val="26"/>
          <w:szCs w:val="26"/>
        </w:rPr>
        <w:t xml:space="preserve">(y </w:t>
      </w:r>
      <w:r w:rsidR="00F47C17" w:rsidRPr="0064541F">
        <w:rPr>
          <w:rFonts w:ascii="Garamond" w:hAnsi="Garamond" w:cs="Times New Roman"/>
          <w:b/>
          <w:bCs/>
          <w:color w:val="auto"/>
          <w:sz w:val="26"/>
          <w:szCs w:val="26"/>
        </w:rPr>
        <w:t>final</w:t>
      </w:r>
      <w:r w:rsidR="00C05692" w:rsidRPr="0064541F">
        <w:rPr>
          <w:rFonts w:ascii="Garamond" w:hAnsi="Garamond" w:cs="Times New Roman"/>
          <w:b/>
          <w:bCs/>
          <w:color w:val="auto"/>
          <w:sz w:val="26"/>
          <w:szCs w:val="26"/>
        </w:rPr>
        <w:t>)</w:t>
      </w:r>
      <w:r w:rsidR="0052336D" w:rsidRPr="0064541F">
        <w:rPr>
          <w:rFonts w:ascii="Garamond" w:hAnsi="Garamond" w:cs="Times New Roman"/>
          <w:b/>
          <w:bCs/>
          <w:color w:val="auto"/>
          <w:sz w:val="26"/>
          <w:szCs w:val="26"/>
        </w:rPr>
        <w:t xml:space="preserve">: presentación </w:t>
      </w:r>
      <w:r w:rsidR="008E3590" w:rsidRPr="0064541F">
        <w:rPr>
          <w:rFonts w:ascii="Garamond" w:hAnsi="Garamond" w:cs="Times New Roman"/>
          <w:b/>
          <w:bCs/>
          <w:color w:val="auto"/>
          <w:sz w:val="26"/>
          <w:szCs w:val="26"/>
        </w:rPr>
        <w:t>y defensa de los proyectos ante comisión evaluadora.</w:t>
      </w:r>
    </w:p>
    <w:p w14:paraId="4AD3F543" w14:textId="6827B348" w:rsidR="0089358C" w:rsidRPr="0064541F" w:rsidRDefault="0089358C" w:rsidP="00CB5F55">
      <w:pPr>
        <w:ind w:left="-5"/>
        <w:jc w:val="both"/>
        <w:rPr>
          <w:rFonts w:ascii="Garamond" w:hAnsi="Garamond" w:cs="Times New Roman"/>
          <w:color w:val="auto"/>
        </w:rPr>
      </w:pPr>
    </w:p>
    <w:p w14:paraId="373D1458" w14:textId="295F7DEA" w:rsidR="00CB5F55" w:rsidRPr="0064541F" w:rsidRDefault="00C05692" w:rsidP="00CB5F55">
      <w:pPr>
        <w:ind w:left="-5"/>
        <w:jc w:val="both"/>
        <w:rPr>
          <w:rFonts w:ascii="Garamond" w:hAnsi="Garamond" w:cs="Times New Roman"/>
          <w:color w:val="auto"/>
        </w:rPr>
      </w:pPr>
      <w:r w:rsidRPr="0064541F">
        <w:rPr>
          <w:rFonts w:ascii="Garamond" w:hAnsi="Garamond" w:cs="Times New Roman"/>
          <w:color w:val="auto"/>
        </w:rPr>
        <w:t>L</w:t>
      </w:r>
      <w:r w:rsidR="00F47C17" w:rsidRPr="0064541F">
        <w:rPr>
          <w:rFonts w:ascii="Garamond" w:hAnsi="Garamond" w:cs="Times New Roman"/>
          <w:color w:val="auto"/>
        </w:rPr>
        <w:t xml:space="preserve">os equipos cuyos proyectos sean </w:t>
      </w:r>
      <w:r w:rsidR="00DC5706" w:rsidRPr="0064541F">
        <w:rPr>
          <w:rFonts w:ascii="Garamond" w:hAnsi="Garamond" w:cs="Times New Roman"/>
          <w:color w:val="auto"/>
        </w:rPr>
        <w:t>pre</w:t>
      </w:r>
      <w:r w:rsidR="00F47C17" w:rsidRPr="0064541F">
        <w:rPr>
          <w:rFonts w:ascii="Garamond" w:hAnsi="Garamond" w:cs="Times New Roman"/>
          <w:color w:val="auto"/>
        </w:rPr>
        <w:t xml:space="preserve">seleccionados deberán </w:t>
      </w:r>
      <w:r w:rsidR="00CB5F55" w:rsidRPr="0064541F">
        <w:rPr>
          <w:rFonts w:ascii="Garamond" w:hAnsi="Garamond" w:cs="Times New Roman"/>
          <w:color w:val="auto"/>
        </w:rPr>
        <w:t xml:space="preserve">presentar sus proyectos en vivo </w:t>
      </w:r>
      <w:r w:rsidR="001F15C6" w:rsidRPr="0064541F">
        <w:rPr>
          <w:rFonts w:ascii="Garamond" w:hAnsi="Garamond" w:cs="Times New Roman"/>
          <w:color w:val="auto"/>
        </w:rPr>
        <w:t xml:space="preserve">frente a la comisión evaluadora </w:t>
      </w:r>
      <w:r w:rsidR="00CB5F55" w:rsidRPr="0064541F">
        <w:rPr>
          <w:rFonts w:ascii="Garamond" w:hAnsi="Garamond" w:cs="Times New Roman"/>
          <w:color w:val="auto"/>
        </w:rPr>
        <w:t xml:space="preserve">y responder </w:t>
      </w:r>
      <w:r w:rsidR="001F15C6" w:rsidRPr="0064541F">
        <w:rPr>
          <w:rFonts w:ascii="Garamond" w:hAnsi="Garamond" w:cs="Times New Roman"/>
          <w:color w:val="auto"/>
        </w:rPr>
        <w:t xml:space="preserve">sus </w:t>
      </w:r>
      <w:r w:rsidR="00CB5F55" w:rsidRPr="0064541F">
        <w:rPr>
          <w:rFonts w:ascii="Garamond" w:hAnsi="Garamond" w:cs="Times New Roman"/>
          <w:color w:val="auto"/>
        </w:rPr>
        <w:t>preguntas.</w:t>
      </w:r>
    </w:p>
    <w:p w14:paraId="5F03FE3B" w14:textId="0EA4D865" w:rsidR="00CB5F55" w:rsidRPr="004F7036" w:rsidRDefault="00CB5F55" w:rsidP="0009605A">
      <w:pPr>
        <w:ind w:left="-5"/>
        <w:jc w:val="both"/>
        <w:rPr>
          <w:rFonts w:ascii="Garamond" w:hAnsi="Garamond" w:cs="Times New Roman"/>
          <w:color w:val="FF0000"/>
        </w:rPr>
      </w:pPr>
    </w:p>
    <w:p w14:paraId="69001D61" w14:textId="52511B89" w:rsidR="00F77771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</w:p>
    <w:p w14:paraId="0C9A3110" w14:textId="77777777" w:rsidR="00267D5E" w:rsidRPr="004F7036" w:rsidRDefault="00267D5E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</w:p>
    <w:p w14:paraId="6DC431DF" w14:textId="4AE1B0B2" w:rsidR="00D302AF" w:rsidRPr="004F7036" w:rsidRDefault="00D302AF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</w:p>
    <w:p w14:paraId="6D193EDE" w14:textId="77777777" w:rsidR="009D3F62" w:rsidRDefault="009D3F62" w:rsidP="0009605A">
      <w:pPr>
        <w:spacing w:line="259" w:lineRule="auto"/>
        <w:ind w:left="-5"/>
        <w:jc w:val="both"/>
        <w:rPr>
          <w:rFonts w:ascii="Garamond" w:hAnsi="Garamond" w:cs="Times New Roman"/>
          <w:b/>
          <w:color w:val="auto"/>
          <w:sz w:val="30"/>
          <w:szCs w:val="30"/>
        </w:rPr>
      </w:pPr>
    </w:p>
    <w:p w14:paraId="66B75E6C" w14:textId="77777777" w:rsidR="009D3F62" w:rsidRDefault="009D3F62" w:rsidP="0009605A">
      <w:pPr>
        <w:spacing w:line="259" w:lineRule="auto"/>
        <w:ind w:left="-5"/>
        <w:jc w:val="both"/>
        <w:rPr>
          <w:rFonts w:ascii="Garamond" w:hAnsi="Garamond" w:cs="Times New Roman"/>
          <w:b/>
          <w:color w:val="auto"/>
          <w:sz w:val="30"/>
          <w:szCs w:val="30"/>
        </w:rPr>
      </w:pPr>
    </w:p>
    <w:p w14:paraId="70950C6D" w14:textId="77777777" w:rsidR="009D3F62" w:rsidRDefault="009D3F62" w:rsidP="0009605A">
      <w:pPr>
        <w:spacing w:line="259" w:lineRule="auto"/>
        <w:ind w:left="-5"/>
        <w:jc w:val="both"/>
        <w:rPr>
          <w:rFonts w:ascii="Garamond" w:hAnsi="Garamond" w:cs="Times New Roman"/>
          <w:b/>
          <w:color w:val="auto"/>
          <w:sz w:val="30"/>
          <w:szCs w:val="30"/>
        </w:rPr>
      </w:pPr>
    </w:p>
    <w:p w14:paraId="334B0C19" w14:textId="77777777" w:rsidR="009D3F62" w:rsidRDefault="009D3F62" w:rsidP="0009605A">
      <w:pPr>
        <w:spacing w:line="259" w:lineRule="auto"/>
        <w:ind w:left="-5"/>
        <w:jc w:val="both"/>
        <w:rPr>
          <w:rFonts w:ascii="Garamond" w:hAnsi="Garamond" w:cs="Times New Roman"/>
          <w:b/>
          <w:color w:val="auto"/>
          <w:sz w:val="30"/>
          <w:szCs w:val="30"/>
        </w:rPr>
      </w:pPr>
    </w:p>
    <w:p w14:paraId="082B37F0" w14:textId="77777777" w:rsidR="009D3F62" w:rsidRDefault="009D3F62" w:rsidP="0009605A">
      <w:pPr>
        <w:spacing w:line="259" w:lineRule="auto"/>
        <w:ind w:left="-5"/>
        <w:jc w:val="both"/>
        <w:rPr>
          <w:rFonts w:ascii="Garamond" w:hAnsi="Garamond" w:cs="Times New Roman"/>
          <w:b/>
          <w:color w:val="auto"/>
          <w:sz w:val="30"/>
          <w:szCs w:val="30"/>
        </w:rPr>
      </w:pPr>
    </w:p>
    <w:p w14:paraId="0E266D1E" w14:textId="77777777" w:rsidR="009D3F62" w:rsidRDefault="009D3F62" w:rsidP="0009605A">
      <w:pPr>
        <w:spacing w:line="259" w:lineRule="auto"/>
        <w:ind w:left="-5"/>
        <w:jc w:val="both"/>
        <w:rPr>
          <w:rFonts w:ascii="Garamond" w:hAnsi="Garamond" w:cs="Times New Roman"/>
          <w:b/>
          <w:color w:val="auto"/>
          <w:sz w:val="30"/>
          <w:szCs w:val="30"/>
        </w:rPr>
      </w:pPr>
    </w:p>
    <w:p w14:paraId="4473F332" w14:textId="7D0D9BFE" w:rsidR="00F77771" w:rsidRPr="009E1E09" w:rsidRDefault="00F47C17" w:rsidP="0009605A">
      <w:pPr>
        <w:spacing w:line="259" w:lineRule="auto"/>
        <w:ind w:left="-5"/>
        <w:jc w:val="both"/>
        <w:rPr>
          <w:rFonts w:ascii="Garamond" w:hAnsi="Garamond" w:cs="Times New Roman"/>
          <w:color w:val="auto"/>
          <w:sz w:val="30"/>
          <w:szCs w:val="30"/>
        </w:rPr>
      </w:pPr>
      <w:r w:rsidRPr="009E1E09">
        <w:rPr>
          <w:rFonts w:ascii="Garamond" w:hAnsi="Garamond" w:cs="Times New Roman"/>
          <w:b/>
          <w:color w:val="auto"/>
          <w:sz w:val="30"/>
          <w:szCs w:val="30"/>
        </w:rPr>
        <w:t xml:space="preserve">III. CRITERIOS DE EVALUACIÓN </w:t>
      </w:r>
    </w:p>
    <w:p w14:paraId="2F45A0A7" w14:textId="40197CFC" w:rsidR="00F77771" w:rsidRPr="009E1E09" w:rsidRDefault="00F47C17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  <w:r w:rsidRPr="009E1E09">
        <w:rPr>
          <w:rFonts w:ascii="Garamond" w:hAnsi="Garamond" w:cs="Times New Roman"/>
          <w:color w:val="auto"/>
        </w:rPr>
        <w:t xml:space="preserve"> </w:t>
      </w:r>
    </w:p>
    <w:p w14:paraId="1D30F831" w14:textId="77777777" w:rsidR="00F77771" w:rsidRPr="009E1E09" w:rsidRDefault="00F47C17" w:rsidP="0009605A">
      <w:pPr>
        <w:pStyle w:val="Ttulo1"/>
        <w:ind w:left="-5" w:right="0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9E1E09">
        <w:rPr>
          <w:rFonts w:ascii="Garamond" w:hAnsi="Garamond" w:cs="Times New Roman"/>
          <w:color w:val="auto"/>
          <w:sz w:val="26"/>
          <w:szCs w:val="26"/>
        </w:rPr>
        <w:t xml:space="preserve">1. Criterios de admisibilidad </w:t>
      </w:r>
    </w:p>
    <w:p w14:paraId="7AAE3B40" w14:textId="38DFDD4B" w:rsidR="00F77771" w:rsidRPr="009E1E09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09240316" w14:textId="77777777" w:rsidR="00F77771" w:rsidRPr="009E1E09" w:rsidRDefault="00F47C17" w:rsidP="00722789">
      <w:pPr>
        <w:ind w:left="-5"/>
        <w:rPr>
          <w:rFonts w:ascii="Garamond" w:hAnsi="Garamond" w:cs="Times New Roman"/>
          <w:color w:val="auto"/>
        </w:rPr>
      </w:pPr>
      <w:r w:rsidRPr="009E1E09">
        <w:rPr>
          <w:rFonts w:ascii="Garamond" w:hAnsi="Garamond" w:cs="Times New Roman"/>
          <w:color w:val="auto"/>
        </w:rPr>
        <w:t xml:space="preserve">Serán inadmisibles aquellos proyectos que presenten una o más de las siguientes condiciones: </w:t>
      </w:r>
    </w:p>
    <w:p w14:paraId="459707C8" w14:textId="4C8902A0" w:rsidR="00F77771" w:rsidRPr="009E1E09" w:rsidRDefault="00F47C17" w:rsidP="00722789">
      <w:pPr>
        <w:numPr>
          <w:ilvl w:val="0"/>
          <w:numId w:val="11"/>
        </w:numPr>
        <w:ind w:left="709" w:hanging="283"/>
        <w:rPr>
          <w:rFonts w:ascii="Garamond" w:hAnsi="Garamond" w:cs="Times New Roman"/>
          <w:color w:val="auto"/>
        </w:rPr>
      </w:pPr>
      <w:r w:rsidRPr="009E1E09">
        <w:rPr>
          <w:rFonts w:ascii="Garamond" w:hAnsi="Garamond" w:cs="Times New Roman"/>
          <w:color w:val="auto"/>
        </w:rPr>
        <w:t xml:space="preserve">Los objetivos y actividades </w:t>
      </w:r>
      <w:r w:rsidR="00380278" w:rsidRPr="009E1E09">
        <w:rPr>
          <w:rFonts w:ascii="Garamond" w:hAnsi="Garamond" w:cs="Times New Roman"/>
          <w:color w:val="auto"/>
        </w:rPr>
        <w:t>no cumplen con el carácter interdisciplinario</w:t>
      </w:r>
      <w:r w:rsidR="00745EF4" w:rsidRPr="009E1E09">
        <w:rPr>
          <w:rFonts w:ascii="Garamond" w:hAnsi="Garamond" w:cs="Times New Roman"/>
          <w:color w:val="auto"/>
        </w:rPr>
        <w:t>.</w:t>
      </w:r>
    </w:p>
    <w:p w14:paraId="4E12649D" w14:textId="0E047B4A" w:rsidR="00F77771" w:rsidRPr="009E1E09" w:rsidRDefault="00F47C17" w:rsidP="00722789">
      <w:pPr>
        <w:numPr>
          <w:ilvl w:val="0"/>
          <w:numId w:val="11"/>
        </w:numPr>
        <w:spacing w:after="26"/>
        <w:ind w:left="709" w:hanging="283"/>
        <w:rPr>
          <w:rFonts w:ascii="Garamond" w:hAnsi="Garamond" w:cs="Times New Roman"/>
          <w:color w:val="auto"/>
        </w:rPr>
      </w:pPr>
      <w:r w:rsidRPr="009E1E09">
        <w:rPr>
          <w:rFonts w:ascii="Garamond" w:hAnsi="Garamond" w:cs="Times New Roman"/>
          <w:color w:val="auto"/>
        </w:rPr>
        <w:t>Los objetivos y actividades se relacionan con disciplinas que no corresponden, ninguna de ellas, a</w:t>
      </w:r>
      <w:r w:rsidR="00117ADF" w:rsidRPr="009E1E09">
        <w:rPr>
          <w:rFonts w:ascii="Garamond" w:hAnsi="Garamond" w:cs="Times New Roman"/>
          <w:color w:val="auto"/>
        </w:rPr>
        <w:t xml:space="preserve"> las</w:t>
      </w:r>
      <w:r w:rsidRPr="009E1E09">
        <w:rPr>
          <w:rFonts w:ascii="Garamond" w:hAnsi="Garamond" w:cs="Times New Roman"/>
          <w:color w:val="auto"/>
        </w:rPr>
        <w:t xml:space="preserve"> área</w:t>
      </w:r>
      <w:r w:rsidR="00117ADF" w:rsidRPr="009E1E09">
        <w:rPr>
          <w:rFonts w:ascii="Garamond" w:hAnsi="Garamond" w:cs="Times New Roman"/>
          <w:color w:val="auto"/>
        </w:rPr>
        <w:t>s</w:t>
      </w:r>
      <w:r w:rsidRPr="009E1E09">
        <w:rPr>
          <w:rFonts w:ascii="Garamond" w:hAnsi="Garamond" w:cs="Times New Roman"/>
          <w:color w:val="auto"/>
        </w:rPr>
        <w:t xml:space="preserve"> de cultura, arte y patrimonio (ver punto 4.</w:t>
      </w:r>
      <w:r w:rsidR="00AB618E" w:rsidRPr="009E1E09">
        <w:rPr>
          <w:rFonts w:ascii="Garamond" w:hAnsi="Garamond" w:cs="Times New Roman"/>
          <w:color w:val="auto"/>
        </w:rPr>
        <w:t>2</w:t>
      </w:r>
      <w:r w:rsidRPr="009E1E09">
        <w:rPr>
          <w:rFonts w:ascii="Garamond" w:hAnsi="Garamond" w:cs="Times New Roman"/>
          <w:color w:val="auto"/>
        </w:rPr>
        <w:t>).</w:t>
      </w:r>
    </w:p>
    <w:p w14:paraId="5CFA7310" w14:textId="681345E2" w:rsidR="00FE747C" w:rsidRPr="009E1E09" w:rsidRDefault="00FE747C" w:rsidP="00722789">
      <w:pPr>
        <w:numPr>
          <w:ilvl w:val="0"/>
          <w:numId w:val="11"/>
        </w:numPr>
        <w:spacing w:after="26"/>
        <w:ind w:left="709" w:hanging="283"/>
        <w:rPr>
          <w:rFonts w:ascii="Garamond" w:hAnsi="Garamond" w:cs="Times New Roman"/>
          <w:color w:val="auto"/>
        </w:rPr>
      </w:pPr>
      <w:r w:rsidRPr="009E1E09">
        <w:rPr>
          <w:rFonts w:ascii="Garamond" w:hAnsi="Garamond" w:cs="Times New Roman"/>
          <w:color w:val="auto"/>
        </w:rPr>
        <w:t>Dentro del equipo de trabajo se encuentran personas que no son estudiantes de la UACH.</w:t>
      </w:r>
    </w:p>
    <w:p w14:paraId="72930A57" w14:textId="2A80E16B" w:rsidR="00F77771" w:rsidRPr="00E136AA" w:rsidRDefault="00F47C17" w:rsidP="00722789">
      <w:pPr>
        <w:numPr>
          <w:ilvl w:val="0"/>
          <w:numId w:val="11"/>
        </w:numPr>
        <w:spacing w:after="26"/>
        <w:ind w:left="709" w:hanging="283"/>
        <w:rPr>
          <w:rFonts w:ascii="Garamond" w:hAnsi="Garamond" w:cs="Times New Roman"/>
          <w:color w:val="auto"/>
        </w:rPr>
      </w:pPr>
      <w:r w:rsidRPr="00E136AA">
        <w:rPr>
          <w:rFonts w:ascii="Garamond" w:hAnsi="Garamond" w:cs="Times New Roman"/>
          <w:color w:val="auto"/>
        </w:rPr>
        <w:t xml:space="preserve">El proyecto propone trabajar sólo con grupos </w:t>
      </w:r>
      <w:r w:rsidR="00257706" w:rsidRPr="00E136AA">
        <w:rPr>
          <w:rFonts w:ascii="Garamond" w:hAnsi="Garamond" w:cs="Times New Roman"/>
          <w:i/>
          <w:iCs/>
          <w:color w:val="auto"/>
        </w:rPr>
        <w:t>intra</w:t>
      </w:r>
      <w:r w:rsidR="007F1EA1">
        <w:rPr>
          <w:rFonts w:ascii="Garamond" w:hAnsi="Garamond" w:cs="Times New Roman"/>
          <w:i/>
          <w:iCs/>
          <w:color w:val="auto"/>
        </w:rPr>
        <w:t xml:space="preserve"> </w:t>
      </w:r>
      <w:r w:rsidRPr="00E136AA">
        <w:rPr>
          <w:rFonts w:ascii="Garamond" w:hAnsi="Garamond" w:cs="Times New Roman"/>
          <w:color w:val="auto"/>
        </w:rPr>
        <w:t xml:space="preserve">universitarios (estudiantes, académicos, profesionales y funcionarios universitarios). </w:t>
      </w:r>
    </w:p>
    <w:p w14:paraId="0E00A870" w14:textId="4C4C561F" w:rsidR="00F77771" w:rsidRPr="009E1E09" w:rsidRDefault="00F47C17" w:rsidP="00722789">
      <w:pPr>
        <w:numPr>
          <w:ilvl w:val="0"/>
          <w:numId w:val="11"/>
        </w:numPr>
        <w:ind w:left="709" w:hanging="283"/>
        <w:rPr>
          <w:rFonts w:ascii="Garamond" w:hAnsi="Garamond" w:cs="Times New Roman"/>
          <w:color w:val="auto"/>
        </w:rPr>
      </w:pPr>
      <w:r w:rsidRPr="009E1E09">
        <w:rPr>
          <w:rFonts w:ascii="Garamond" w:hAnsi="Garamond" w:cs="Times New Roman"/>
          <w:color w:val="auto"/>
        </w:rPr>
        <w:t xml:space="preserve">El proyecto no </w:t>
      </w:r>
      <w:r w:rsidR="003F2BF5" w:rsidRPr="009E1E09">
        <w:rPr>
          <w:rFonts w:ascii="Garamond" w:hAnsi="Garamond" w:cs="Times New Roman"/>
          <w:color w:val="auto"/>
        </w:rPr>
        <w:t xml:space="preserve">aborda </w:t>
      </w:r>
      <w:r w:rsidRPr="009E1E09">
        <w:rPr>
          <w:rFonts w:ascii="Garamond" w:hAnsi="Garamond" w:cs="Times New Roman"/>
          <w:color w:val="auto"/>
        </w:rPr>
        <w:t>uno de los ejes temáticos mencionados en el punto 4.</w:t>
      </w:r>
      <w:r w:rsidR="003F2BF5" w:rsidRPr="009E1E09">
        <w:rPr>
          <w:rFonts w:ascii="Garamond" w:hAnsi="Garamond" w:cs="Times New Roman"/>
          <w:color w:val="auto"/>
        </w:rPr>
        <w:t>4</w:t>
      </w:r>
      <w:r w:rsidRPr="009E1E09">
        <w:rPr>
          <w:rFonts w:ascii="Garamond" w:hAnsi="Garamond" w:cs="Times New Roman"/>
          <w:color w:val="auto"/>
        </w:rPr>
        <w:t xml:space="preserve">.  </w:t>
      </w:r>
    </w:p>
    <w:p w14:paraId="4A4A9BD7" w14:textId="13FCB6D1" w:rsidR="00F77771" w:rsidRPr="009E1E09" w:rsidRDefault="00F47C17" w:rsidP="00722789">
      <w:pPr>
        <w:numPr>
          <w:ilvl w:val="0"/>
          <w:numId w:val="11"/>
        </w:numPr>
        <w:ind w:left="709" w:hanging="283"/>
        <w:rPr>
          <w:rFonts w:ascii="Garamond" w:hAnsi="Garamond" w:cs="Times New Roman"/>
          <w:color w:val="auto"/>
        </w:rPr>
      </w:pPr>
      <w:r w:rsidRPr="009E1E09">
        <w:rPr>
          <w:rFonts w:ascii="Garamond" w:hAnsi="Garamond" w:cs="Times New Roman"/>
          <w:color w:val="auto"/>
        </w:rPr>
        <w:t>El formulario presentado no está completo</w:t>
      </w:r>
      <w:r w:rsidR="009E1E09" w:rsidRPr="009E1E09">
        <w:rPr>
          <w:rFonts w:ascii="Garamond" w:hAnsi="Garamond" w:cs="Times New Roman"/>
          <w:color w:val="auto"/>
        </w:rPr>
        <w:t xml:space="preserve"> y/o no se presenta la documentación adicional solicitada.</w:t>
      </w:r>
    </w:p>
    <w:p w14:paraId="1611294D" w14:textId="77777777" w:rsidR="00F77771" w:rsidRPr="004F7036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FF0000"/>
        </w:rPr>
      </w:pPr>
    </w:p>
    <w:p w14:paraId="3A2A094D" w14:textId="0F95FD92" w:rsidR="00F77771" w:rsidRPr="009D3F62" w:rsidRDefault="00F47C17" w:rsidP="0009605A">
      <w:pPr>
        <w:pStyle w:val="Ttulo1"/>
        <w:ind w:left="-5" w:right="0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9D3F62">
        <w:rPr>
          <w:rFonts w:ascii="Garamond" w:hAnsi="Garamond" w:cs="Times New Roman"/>
          <w:color w:val="auto"/>
          <w:sz w:val="26"/>
          <w:szCs w:val="26"/>
        </w:rPr>
        <w:t xml:space="preserve">2. Criterios de elegibilidad </w:t>
      </w:r>
    </w:p>
    <w:p w14:paraId="79B3A07E" w14:textId="77777777" w:rsidR="00F77771" w:rsidRPr="009D3F62" w:rsidRDefault="00F47C17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  <w:r w:rsidRPr="009D3F62">
        <w:rPr>
          <w:rFonts w:ascii="Garamond" w:hAnsi="Garamond" w:cs="Times New Roman"/>
          <w:color w:val="auto"/>
        </w:rPr>
        <w:t xml:space="preserve"> </w:t>
      </w:r>
    </w:p>
    <w:tbl>
      <w:tblPr>
        <w:tblStyle w:val="TableGrid"/>
        <w:tblW w:w="9334" w:type="dxa"/>
        <w:tblInd w:w="12" w:type="dxa"/>
        <w:tblCellMar>
          <w:top w:w="102" w:type="dxa"/>
          <w:left w:w="84" w:type="dxa"/>
          <w:right w:w="72" w:type="dxa"/>
        </w:tblCellMar>
        <w:tblLook w:val="04A0" w:firstRow="1" w:lastRow="0" w:firstColumn="1" w:lastColumn="0" w:noHBand="0" w:noVBand="1"/>
      </w:tblPr>
      <w:tblGrid>
        <w:gridCol w:w="7916"/>
        <w:gridCol w:w="1418"/>
      </w:tblGrid>
      <w:tr w:rsidR="009D3F62" w:rsidRPr="009D3F62" w14:paraId="07EE211B" w14:textId="77777777" w:rsidTr="00D93E9B">
        <w:trPr>
          <w:trHeight w:val="352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B20F396" w14:textId="77777777" w:rsidR="00F77771" w:rsidRPr="009D3F62" w:rsidRDefault="00F47C17" w:rsidP="0009605A">
            <w:pPr>
              <w:spacing w:line="259" w:lineRule="auto"/>
              <w:ind w:left="0" w:firstLine="0"/>
              <w:jc w:val="both"/>
              <w:rPr>
                <w:rFonts w:ascii="Garamond" w:hAnsi="Garamond" w:cs="Times New Roman"/>
                <w:b/>
                <w:bCs/>
                <w:color w:val="auto"/>
              </w:rPr>
            </w:pPr>
            <w:r w:rsidRPr="009D3F62">
              <w:rPr>
                <w:rFonts w:ascii="Garamond" w:hAnsi="Garamond" w:cs="Times New Roman"/>
                <w:b/>
                <w:bCs/>
                <w:color w:val="auto"/>
              </w:rPr>
              <w:t xml:space="preserve">Criterio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A2DBE66" w14:textId="0B8E579C" w:rsidR="00F77771" w:rsidRPr="009D3F62" w:rsidRDefault="00F47C17" w:rsidP="0014482D">
            <w:pPr>
              <w:spacing w:line="259" w:lineRule="auto"/>
              <w:ind w:left="46" w:firstLine="0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 w:rsidRPr="009D3F62">
              <w:rPr>
                <w:rFonts w:ascii="Garamond" w:hAnsi="Garamond" w:cs="Times New Roman"/>
                <w:b/>
                <w:bCs/>
                <w:color w:val="auto"/>
              </w:rPr>
              <w:t>Ponderación</w:t>
            </w:r>
          </w:p>
        </w:tc>
      </w:tr>
      <w:tr w:rsidR="009D3F62" w:rsidRPr="009D3F62" w14:paraId="27855AFD" w14:textId="77777777" w:rsidTr="00D93E9B">
        <w:trPr>
          <w:trHeight w:val="18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B850" w14:textId="77777777" w:rsidR="00F77771" w:rsidRPr="009D3F62" w:rsidRDefault="00F47C17" w:rsidP="0009605A">
            <w:pPr>
              <w:spacing w:line="259" w:lineRule="auto"/>
              <w:ind w:left="0" w:firstLine="0"/>
              <w:jc w:val="both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 xml:space="preserve">1) Calidad de la propuesta y coherencia entre los objetivos, la metodología y el plan de trabajo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3B50C" w14:textId="6EC3BA29" w:rsidR="00F77771" w:rsidRPr="009D3F62" w:rsidRDefault="00F47C17" w:rsidP="0014482D">
            <w:pPr>
              <w:spacing w:line="259" w:lineRule="auto"/>
              <w:ind w:left="0" w:right="3" w:firstLine="0"/>
              <w:jc w:val="center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>30%</w:t>
            </w:r>
          </w:p>
        </w:tc>
      </w:tr>
      <w:tr w:rsidR="009D3F62" w:rsidRPr="009D3F62" w14:paraId="2DDA068C" w14:textId="77777777" w:rsidTr="00D93E9B">
        <w:trPr>
          <w:trHeight w:val="18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05648" w14:textId="77777777" w:rsidR="00F77771" w:rsidRPr="009D3F62" w:rsidRDefault="00F47C17" w:rsidP="0009605A">
            <w:pPr>
              <w:spacing w:line="259" w:lineRule="auto"/>
              <w:ind w:left="0" w:firstLine="0"/>
              <w:jc w:val="both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 xml:space="preserve">2) Coherencia con el eje de trabajo seleccionado o propuesto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CEBE" w14:textId="65C9A377" w:rsidR="00F77771" w:rsidRPr="009D3F62" w:rsidRDefault="00F47C17" w:rsidP="0014482D">
            <w:pPr>
              <w:spacing w:line="259" w:lineRule="auto"/>
              <w:ind w:left="0" w:right="3" w:firstLine="0"/>
              <w:jc w:val="center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>10%</w:t>
            </w:r>
          </w:p>
        </w:tc>
      </w:tr>
      <w:tr w:rsidR="009D3F62" w:rsidRPr="009D3F62" w14:paraId="4EFC330D" w14:textId="77777777" w:rsidTr="00D93E9B">
        <w:trPr>
          <w:trHeight w:val="18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9F331" w14:textId="77777777" w:rsidR="00F77771" w:rsidRPr="009D3F62" w:rsidRDefault="00F47C17" w:rsidP="0009605A">
            <w:pPr>
              <w:spacing w:line="259" w:lineRule="auto"/>
              <w:ind w:left="0" w:firstLine="0"/>
              <w:jc w:val="both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 xml:space="preserve">3) Originalidad de la propuesta, en particular en el desarrollo de interdisciplina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5978" w14:textId="0390EDB7" w:rsidR="00F77771" w:rsidRPr="009D3F62" w:rsidRDefault="00F47C17" w:rsidP="0014482D">
            <w:pPr>
              <w:spacing w:line="259" w:lineRule="auto"/>
              <w:ind w:left="0" w:right="3" w:firstLine="0"/>
              <w:jc w:val="center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>30%</w:t>
            </w:r>
          </w:p>
        </w:tc>
      </w:tr>
      <w:tr w:rsidR="009D3F62" w:rsidRPr="009D3F62" w14:paraId="0B05CF17" w14:textId="77777777" w:rsidTr="00D93E9B">
        <w:trPr>
          <w:trHeight w:val="18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F4720" w14:textId="77777777" w:rsidR="00F77771" w:rsidRPr="009D3F62" w:rsidRDefault="00F47C17" w:rsidP="0009605A">
            <w:pPr>
              <w:spacing w:line="259" w:lineRule="auto"/>
              <w:ind w:left="0" w:firstLine="0"/>
              <w:jc w:val="both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 xml:space="preserve">4) Contribución al medio extrauniversitario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6273" w14:textId="69FC4504" w:rsidR="00F77771" w:rsidRPr="009D3F62" w:rsidRDefault="00F47C17" w:rsidP="0014482D">
            <w:pPr>
              <w:spacing w:line="259" w:lineRule="auto"/>
              <w:ind w:left="0" w:right="3" w:firstLine="0"/>
              <w:jc w:val="center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>20%</w:t>
            </w:r>
          </w:p>
        </w:tc>
      </w:tr>
      <w:tr w:rsidR="009D3F62" w:rsidRPr="009D3F62" w14:paraId="0EEAAEED" w14:textId="77777777" w:rsidTr="00D93E9B">
        <w:trPr>
          <w:trHeight w:val="262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5BC0" w14:textId="77777777" w:rsidR="00F77771" w:rsidRPr="009D3F62" w:rsidRDefault="00F47C17" w:rsidP="0009605A">
            <w:pPr>
              <w:spacing w:line="259" w:lineRule="auto"/>
              <w:ind w:left="0" w:firstLine="0"/>
              <w:jc w:val="both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 xml:space="preserve">5) Presupuesto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AD002" w14:textId="0DF0ABDC" w:rsidR="00F77771" w:rsidRPr="009D3F62" w:rsidRDefault="00F47C17" w:rsidP="0014482D">
            <w:pPr>
              <w:spacing w:line="259" w:lineRule="auto"/>
              <w:ind w:left="0" w:right="3" w:firstLine="0"/>
              <w:jc w:val="center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color w:val="auto"/>
              </w:rPr>
              <w:t>10%</w:t>
            </w:r>
          </w:p>
        </w:tc>
      </w:tr>
      <w:tr w:rsidR="009D3F62" w:rsidRPr="009D3F62" w14:paraId="747F1FBF" w14:textId="77777777" w:rsidTr="00D93E9B">
        <w:trPr>
          <w:trHeight w:val="256"/>
        </w:trPr>
        <w:tc>
          <w:tcPr>
            <w:tcW w:w="7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5778A" w14:textId="77777777" w:rsidR="00F77771" w:rsidRPr="009D3F62" w:rsidRDefault="00F47C17" w:rsidP="0009605A">
            <w:pPr>
              <w:spacing w:line="259" w:lineRule="auto"/>
              <w:ind w:left="0" w:firstLine="0"/>
              <w:jc w:val="both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b/>
                <w:color w:val="auto"/>
              </w:rPr>
              <w:t xml:space="preserve">Total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7C0DF" w14:textId="64FDBEA2" w:rsidR="00F77771" w:rsidRPr="009D3F62" w:rsidRDefault="00F47C17" w:rsidP="0014482D">
            <w:pPr>
              <w:spacing w:line="259" w:lineRule="auto"/>
              <w:ind w:left="0" w:right="2" w:firstLine="0"/>
              <w:jc w:val="center"/>
              <w:rPr>
                <w:rFonts w:ascii="Garamond" w:hAnsi="Garamond" w:cs="Times New Roman"/>
                <w:color w:val="auto"/>
              </w:rPr>
            </w:pPr>
            <w:r w:rsidRPr="009D3F62">
              <w:rPr>
                <w:rFonts w:ascii="Garamond" w:hAnsi="Garamond" w:cs="Times New Roman"/>
                <w:b/>
                <w:color w:val="auto"/>
              </w:rPr>
              <w:t>100%</w:t>
            </w:r>
          </w:p>
        </w:tc>
      </w:tr>
    </w:tbl>
    <w:p w14:paraId="0B14F087" w14:textId="77777777" w:rsidR="001F1ECC" w:rsidRPr="004F7036" w:rsidRDefault="001F1ECC">
      <w:pPr>
        <w:spacing w:after="160" w:line="259" w:lineRule="auto"/>
        <w:ind w:left="0" w:firstLine="0"/>
        <w:rPr>
          <w:rFonts w:ascii="Garamond" w:hAnsi="Garamond" w:cs="Times New Roman"/>
          <w:b/>
          <w:color w:val="FF0000"/>
          <w:sz w:val="30"/>
          <w:szCs w:val="30"/>
        </w:rPr>
      </w:pPr>
      <w:r w:rsidRPr="004F7036">
        <w:rPr>
          <w:rFonts w:ascii="Garamond" w:hAnsi="Garamond" w:cs="Times New Roman"/>
          <w:b/>
          <w:color w:val="FF0000"/>
          <w:sz w:val="30"/>
          <w:szCs w:val="30"/>
        </w:rPr>
        <w:br w:type="page"/>
      </w:r>
    </w:p>
    <w:p w14:paraId="4BF1E297" w14:textId="1987D577" w:rsidR="00F77771" w:rsidRPr="00853DA5" w:rsidRDefault="00F47C17" w:rsidP="0014482D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  <w:sz w:val="30"/>
          <w:szCs w:val="30"/>
        </w:rPr>
      </w:pPr>
      <w:r w:rsidRPr="00853DA5">
        <w:rPr>
          <w:rFonts w:ascii="Garamond" w:hAnsi="Garamond" w:cs="Times New Roman"/>
          <w:b/>
          <w:color w:val="auto"/>
          <w:sz w:val="30"/>
          <w:szCs w:val="30"/>
        </w:rPr>
        <w:lastRenderedPageBreak/>
        <w:t xml:space="preserve">IV. GASTOS </w:t>
      </w:r>
    </w:p>
    <w:p w14:paraId="198E8C9B" w14:textId="7D3D6E84" w:rsidR="00F77771" w:rsidRPr="00853DA5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47507B68" w14:textId="77777777" w:rsidR="0014482D" w:rsidRPr="00853DA5" w:rsidRDefault="0014482D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0CB4D04E" w14:textId="5AF8622D" w:rsidR="00F77771" w:rsidRPr="00853DA5" w:rsidRDefault="00F47C17" w:rsidP="0009605A">
      <w:pPr>
        <w:pStyle w:val="Ttulo1"/>
        <w:ind w:left="-5" w:right="0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853DA5">
        <w:rPr>
          <w:rFonts w:ascii="Garamond" w:hAnsi="Garamond" w:cs="Times New Roman"/>
          <w:color w:val="auto"/>
          <w:sz w:val="26"/>
          <w:szCs w:val="26"/>
        </w:rPr>
        <w:t>1. Gastos de honorarios</w:t>
      </w:r>
    </w:p>
    <w:p w14:paraId="0FA80A71" w14:textId="4BADC20E" w:rsidR="00F77771" w:rsidRPr="00853DA5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3CA55D2E" w14:textId="63557B0B" w:rsidR="00F77771" w:rsidRPr="00853DA5" w:rsidRDefault="00F47C17" w:rsidP="0009605A">
      <w:pPr>
        <w:ind w:left="-5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>Se consideran gastos de honorarios aquellos que correspond</w:t>
      </w:r>
      <w:r w:rsidR="005A0689" w:rsidRPr="00853DA5">
        <w:rPr>
          <w:rFonts w:ascii="Garamond" w:hAnsi="Garamond" w:cs="Times New Roman"/>
          <w:color w:val="auto"/>
        </w:rPr>
        <w:t>a</w:t>
      </w:r>
      <w:r w:rsidRPr="00853DA5">
        <w:rPr>
          <w:rFonts w:ascii="Garamond" w:hAnsi="Garamond" w:cs="Times New Roman"/>
          <w:color w:val="auto"/>
        </w:rPr>
        <w:t>n a servicios de terceros</w:t>
      </w:r>
      <w:r w:rsidR="008D4B3B" w:rsidRPr="00853DA5">
        <w:rPr>
          <w:rFonts w:ascii="Garamond" w:hAnsi="Garamond" w:cs="Times New Roman"/>
          <w:color w:val="auto"/>
        </w:rPr>
        <w:t xml:space="preserve"> brindados por una persona</w:t>
      </w:r>
      <w:r w:rsidR="0035735A" w:rsidRPr="00853DA5">
        <w:rPr>
          <w:rFonts w:ascii="Garamond" w:hAnsi="Garamond" w:cs="Times New Roman"/>
          <w:color w:val="auto"/>
        </w:rPr>
        <w:t xml:space="preserve"> natural</w:t>
      </w:r>
      <w:r w:rsidR="00586FC8" w:rsidRPr="00853DA5">
        <w:rPr>
          <w:rFonts w:ascii="Garamond" w:hAnsi="Garamond" w:cs="Times New Roman"/>
          <w:color w:val="auto"/>
        </w:rPr>
        <w:t xml:space="preserve">. </w:t>
      </w:r>
      <w:r w:rsidRPr="00853DA5">
        <w:rPr>
          <w:rFonts w:ascii="Garamond" w:hAnsi="Garamond" w:cs="Times New Roman"/>
          <w:color w:val="auto"/>
          <w:u w:val="single" w:color="000000"/>
        </w:rPr>
        <w:t>Los integrantes del equipo ejecutor no podrán recibir honorarios</w:t>
      </w:r>
      <w:r w:rsidRPr="00853DA5">
        <w:rPr>
          <w:rFonts w:ascii="Garamond" w:hAnsi="Garamond" w:cs="Times New Roman"/>
          <w:color w:val="auto"/>
        </w:rPr>
        <w:t>.</w:t>
      </w:r>
    </w:p>
    <w:p w14:paraId="2EF4762B" w14:textId="615E3102" w:rsidR="00F77771" w:rsidRPr="00853DA5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758AF5A9" w14:textId="20D37E3D" w:rsidR="0035735A" w:rsidRPr="00853DA5" w:rsidRDefault="0035735A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>El comprobante para cada uno de estos gastos debe ser una boleta de honorarios.</w:t>
      </w:r>
    </w:p>
    <w:p w14:paraId="777A49EB" w14:textId="77777777" w:rsidR="0035735A" w:rsidRPr="00853DA5" w:rsidRDefault="0035735A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73661BE5" w14:textId="77777777" w:rsidR="00F77771" w:rsidRPr="00853DA5" w:rsidRDefault="00F47C17" w:rsidP="0009605A">
      <w:pPr>
        <w:pStyle w:val="Ttulo1"/>
        <w:ind w:left="-5" w:right="0"/>
        <w:jc w:val="both"/>
        <w:rPr>
          <w:rFonts w:ascii="Garamond" w:hAnsi="Garamond" w:cs="Times New Roman"/>
          <w:color w:val="auto"/>
          <w:sz w:val="26"/>
          <w:szCs w:val="26"/>
        </w:rPr>
      </w:pPr>
      <w:r w:rsidRPr="00853DA5">
        <w:rPr>
          <w:rFonts w:ascii="Garamond" w:hAnsi="Garamond" w:cs="Times New Roman"/>
          <w:color w:val="auto"/>
          <w:sz w:val="26"/>
          <w:szCs w:val="26"/>
        </w:rPr>
        <w:t xml:space="preserve">2. Gastos de operación </w:t>
      </w:r>
    </w:p>
    <w:p w14:paraId="2F491CF3" w14:textId="77777777" w:rsidR="00F77771" w:rsidRPr="00853DA5" w:rsidRDefault="00F47C17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 </w:t>
      </w:r>
    </w:p>
    <w:p w14:paraId="289455F7" w14:textId="72183F05" w:rsidR="00180BEA" w:rsidRPr="00853DA5" w:rsidRDefault="00F47C17" w:rsidP="0009605A">
      <w:pPr>
        <w:spacing w:line="239" w:lineRule="auto"/>
        <w:ind w:left="-5" w:right="-14"/>
        <w:jc w:val="both"/>
        <w:rPr>
          <w:rFonts w:ascii="Garamond" w:hAnsi="Garamond" w:cs="Times New Roman"/>
          <w:b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Se consideran gastos de operación todos aquellos </w:t>
      </w:r>
      <w:r w:rsidR="00180BEA" w:rsidRPr="00853DA5">
        <w:rPr>
          <w:rFonts w:ascii="Garamond" w:hAnsi="Garamond" w:cs="Times New Roman"/>
          <w:color w:val="auto"/>
        </w:rPr>
        <w:t xml:space="preserve">gastos necesarios para la ejecución del proyecto </w:t>
      </w:r>
      <w:r w:rsidRPr="00853DA5">
        <w:rPr>
          <w:rFonts w:ascii="Garamond" w:hAnsi="Garamond" w:cs="Times New Roman"/>
          <w:color w:val="auto"/>
        </w:rPr>
        <w:t>que correspond</w:t>
      </w:r>
      <w:r w:rsidR="00180BEA" w:rsidRPr="00853DA5">
        <w:rPr>
          <w:rFonts w:ascii="Garamond" w:hAnsi="Garamond" w:cs="Times New Roman"/>
          <w:color w:val="auto"/>
        </w:rPr>
        <w:t>an a:</w:t>
      </w:r>
    </w:p>
    <w:p w14:paraId="4C2A6F34" w14:textId="089DF1D6" w:rsidR="00180BEA" w:rsidRPr="00853DA5" w:rsidRDefault="00F47C17" w:rsidP="00180BEA">
      <w:pPr>
        <w:pStyle w:val="Prrafodelista"/>
        <w:numPr>
          <w:ilvl w:val="0"/>
          <w:numId w:val="17"/>
        </w:numPr>
        <w:spacing w:line="239" w:lineRule="auto"/>
        <w:ind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la </w:t>
      </w:r>
      <w:r w:rsidRPr="00853DA5">
        <w:rPr>
          <w:rFonts w:ascii="Garamond" w:hAnsi="Garamond" w:cs="Times New Roman"/>
          <w:b/>
          <w:color w:val="auto"/>
        </w:rPr>
        <w:t xml:space="preserve">contratación de servicios </w:t>
      </w:r>
      <w:r w:rsidR="00FB5130" w:rsidRPr="00853DA5">
        <w:rPr>
          <w:rFonts w:ascii="Garamond" w:hAnsi="Garamond" w:cs="Times New Roman"/>
          <w:b/>
          <w:color w:val="auto"/>
        </w:rPr>
        <w:t xml:space="preserve">de una empresa </w:t>
      </w:r>
      <w:r w:rsidRPr="00853DA5">
        <w:rPr>
          <w:rFonts w:ascii="Garamond" w:hAnsi="Garamond" w:cs="Times New Roman"/>
          <w:color w:val="auto"/>
        </w:rPr>
        <w:t>(</w:t>
      </w:r>
      <w:r w:rsidR="00FB5130" w:rsidRPr="00853DA5">
        <w:rPr>
          <w:rFonts w:ascii="Garamond" w:hAnsi="Garamond" w:cs="Times New Roman"/>
          <w:color w:val="auto"/>
        </w:rPr>
        <w:t xml:space="preserve">transporte de personas o materiales, </w:t>
      </w:r>
      <w:r w:rsidR="009831B1" w:rsidRPr="00853DA5">
        <w:rPr>
          <w:rFonts w:ascii="Garamond" w:hAnsi="Garamond" w:cs="Times New Roman"/>
          <w:color w:val="auto"/>
        </w:rPr>
        <w:t xml:space="preserve">impresión de material gráfico, </w:t>
      </w:r>
      <w:r w:rsidRPr="00853DA5">
        <w:rPr>
          <w:rFonts w:ascii="Garamond" w:hAnsi="Garamond" w:cs="Times New Roman"/>
          <w:color w:val="auto"/>
        </w:rPr>
        <w:t>arriendo de espacios</w:t>
      </w:r>
      <w:r w:rsidR="009831B1" w:rsidRPr="00853DA5">
        <w:rPr>
          <w:rFonts w:ascii="Garamond" w:hAnsi="Garamond" w:cs="Times New Roman"/>
          <w:color w:val="auto"/>
        </w:rPr>
        <w:t xml:space="preserve"> o</w:t>
      </w:r>
      <w:r w:rsidRPr="00853DA5">
        <w:rPr>
          <w:rFonts w:ascii="Garamond" w:hAnsi="Garamond" w:cs="Times New Roman"/>
          <w:color w:val="auto"/>
        </w:rPr>
        <w:t xml:space="preserve"> herramientas, etc.)</w:t>
      </w:r>
      <w:r w:rsidR="00180BEA" w:rsidRPr="00853DA5">
        <w:rPr>
          <w:rFonts w:ascii="Garamond" w:hAnsi="Garamond" w:cs="Times New Roman"/>
          <w:color w:val="auto"/>
        </w:rPr>
        <w:t>,</w:t>
      </w:r>
      <w:r w:rsidRPr="00853DA5">
        <w:rPr>
          <w:rFonts w:ascii="Garamond" w:hAnsi="Garamond" w:cs="Times New Roman"/>
          <w:color w:val="auto"/>
        </w:rPr>
        <w:t xml:space="preserve"> o</w:t>
      </w:r>
      <w:r w:rsidR="00340C22" w:rsidRPr="00853DA5">
        <w:rPr>
          <w:rFonts w:ascii="Garamond" w:hAnsi="Garamond" w:cs="Times New Roman"/>
          <w:color w:val="auto"/>
        </w:rPr>
        <w:t xml:space="preserve"> bien</w:t>
      </w:r>
      <w:r w:rsidRPr="00853DA5">
        <w:rPr>
          <w:rFonts w:ascii="Garamond" w:hAnsi="Garamond" w:cs="Times New Roman"/>
          <w:color w:val="auto"/>
        </w:rPr>
        <w:t xml:space="preserve"> </w:t>
      </w:r>
    </w:p>
    <w:p w14:paraId="22E85A64" w14:textId="12F90D2A" w:rsidR="00F77771" w:rsidRPr="00853DA5" w:rsidRDefault="00F47C17" w:rsidP="00180BEA">
      <w:pPr>
        <w:pStyle w:val="Prrafodelista"/>
        <w:numPr>
          <w:ilvl w:val="0"/>
          <w:numId w:val="17"/>
        </w:numPr>
        <w:spacing w:line="239" w:lineRule="auto"/>
        <w:ind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la </w:t>
      </w:r>
      <w:r w:rsidRPr="00853DA5">
        <w:rPr>
          <w:rFonts w:ascii="Garamond" w:hAnsi="Garamond" w:cs="Times New Roman"/>
          <w:b/>
          <w:color w:val="auto"/>
        </w:rPr>
        <w:t xml:space="preserve">adquisición de bienes fungibles </w:t>
      </w:r>
      <w:r w:rsidRPr="00853DA5">
        <w:rPr>
          <w:rFonts w:ascii="Garamond" w:hAnsi="Garamond" w:cs="Times New Roman"/>
          <w:color w:val="auto"/>
        </w:rPr>
        <w:t>(aquéllos que se consumirán en su totalidad durante la ejecución del proyecto).</w:t>
      </w:r>
    </w:p>
    <w:p w14:paraId="46E06613" w14:textId="0BAF3DE8" w:rsidR="00F77771" w:rsidRPr="00853DA5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2F44D02C" w14:textId="7116A98A" w:rsidR="00FD6DDA" w:rsidRPr="00853DA5" w:rsidRDefault="00F47C17" w:rsidP="0009605A">
      <w:pPr>
        <w:spacing w:line="239" w:lineRule="auto"/>
        <w:ind w:left="-5" w:right="-14"/>
        <w:jc w:val="both"/>
        <w:rPr>
          <w:rFonts w:ascii="Garamond" w:hAnsi="Garamond" w:cs="Times New Roman"/>
          <w:b/>
          <w:color w:val="auto"/>
        </w:rPr>
      </w:pPr>
      <w:r w:rsidRPr="00853DA5">
        <w:rPr>
          <w:rFonts w:ascii="Garamond" w:hAnsi="Garamond" w:cs="Times New Roman"/>
          <w:color w:val="auto"/>
        </w:rPr>
        <w:t>En esta convocatoria, se aceptará asimismo</w:t>
      </w:r>
      <w:r w:rsidR="00D918A1" w:rsidRPr="00853DA5">
        <w:rPr>
          <w:rFonts w:ascii="Garamond" w:hAnsi="Garamond" w:cs="Times New Roman"/>
          <w:color w:val="auto"/>
        </w:rPr>
        <w:t xml:space="preserve"> como gasto de operación</w:t>
      </w:r>
    </w:p>
    <w:p w14:paraId="28BF8DF7" w14:textId="6DF90DD4" w:rsidR="004D114D" w:rsidRPr="00853DA5" w:rsidRDefault="00F47C17" w:rsidP="00FD6DDA">
      <w:pPr>
        <w:pStyle w:val="Prrafodelista"/>
        <w:numPr>
          <w:ilvl w:val="0"/>
          <w:numId w:val="17"/>
        </w:numPr>
        <w:spacing w:line="239" w:lineRule="auto"/>
        <w:ind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la </w:t>
      </w:r>
      <w:r w:rsidRPr="00853DA5">
        <w:rPr>
          <w:rFonts w:ascii="Garamond" w:hAnsi="Garamond" w:cs="Times New Roman"/>
          <w:b/>
          <w:color w:val="auto"/>
        </w:rPr>
        <w:t xml:space="preserve">adquisición de materiales o insumos menores </w:t>
      </w:r>
      <w:r w:rsidRPr="00853DA5">
        <w:rPr>
          <w:rFonts w:ascii="Garamond" w:hAnsi="Garamond" w:cs="Times New Roman"/>
          <w:color w:val="auto"/>
        </w:rPr>
        <w:t xml:space="preserve">que subsistan más allá de la finalización del proyecto, en cuyo caso dichos insumos o materiales menores deben quedar para uso y goce de uno o más de los grupos beneficiarios del proyecto. </w:t>
      </w:r>
    </w:p>
    <w:p w14:paraId="7F25355D" w14:textId="211D2203" w:rsidR="004D114D" w:rsidRPr="00853DA5" w:rsidRDefault="004D114D" w:rsidP="0009605A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</w:p>
    <w:p w14:paraId="6F0E5D60" w14:textId="38C7BDB0" w:rsidR="00FE318B" w:rsidRPr="00853DA5" w:rsidRDefault="0035735A" w:rsidP="0009605A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El </w:t>
      </w:r>
      <w:r w:rsidR="008A7D48" w:rsidRPr="00853DA5">
        <w:rPr>
          <w:rFonts w:ascii="Garamond" w:hAnsi="Garamond" w:cs="Times New Roman"/>
          <w:color w:val="auto"/>
        </w:rPr>
        <w:t>comprobante</w:t>
      </w:r>
      <w:r w:rsidRPr="00853DA5">
        <w:rPr>
          <w:rFonts w:ascii="Garamond" w:hAnsi="Garamond" w:cs="Times New Roman"/>
          <w:color w:val="auto"/>
        </w:rPr>
        <w:t xml:space="preserve"> </w:t>
      </w:r>
      <w:r w:rsidR="008A7D48" w:rsidRPr="00853DA5">
        <w:rPr>
          <w:rFonts w:ascii="Garamond" w:hAnsi="Garamond" w:cs="Times New Roman"/>
          <w:color w:val="auto"/>
        </w:rPr>
        <w:t xml:space="preserve">para </w:t>
      </w:r>
      <w:r w:rsidRPr="00853DA5">
        <w:rPr>
          <w:rFonts w:ascii="Garamond" w:hAnsi="Garamond" w:cs="Times New Roman"/>
          <w:color w:val="auto"/>
        </w:rPr>
        <w:t xml:space="preserve">cada uno de </w:t>
      </w:r>
      <w:r w:rsidR="008A7D48" w:rsidRPr="00853DA5">
        <w:rPr>
          <w:rFonts w:ascii="Garamond" w:hAnsi="Garamond" w:cs="Times New Roman"/>
          <w:color w:val="auto"/>
        </w:rPr>
        <w:t xml:space="preserve">estos gastos </w:t>
      </w:r>
      <w:r w:rsidR="00164590" w:rsidRPr="00853DA5">
        <w:rPr>
          <w:rFonts w:ascii="Garamond" w:hAnsi="Garamond" w:cs="Times New Roman"/>
          <w:color w:val="auto"/>
        </w:rPr>
        <w:t xml:space="preserve">debe </w:t>
      </w:r>
      <w:r w:rsidR="00D918A1" w:rsidRPr="00853DA5">
        <w:rPr>
          <w:rFonts w:ascii="Garamond" w:hAnsi="Garamond" w:cs="Times New Roman"/>
          <w:color w:val="auto"/>
        </w:rPr>
        <w:t xml:space="preserve">ser </w:t>
      </w:r>
      <w:r w:rsidR="00FE318B" w:rsidRPr="00853DA5">
        <w:rPr>
          <w:rFonts w:ascii="Garamond" w:hAnsi="Garamond" w:cs="Times New Roman"/>
          <w:color w:val="auto"/>
        </w:rPr>
        <w:t>uno de los siguientes documentos:</w:t>
      </w:r>
    </w:p>
    <w:p w14:paraId="24B3B443" w14:textId="77777777" w:rsidR="00FE318B" w:rsidRPr="00853DA5" w:rsidRDefault="00D918A1" w:rsidP="00FE318B">
      <w:pPr>
        <w:pStyle w:val="Prrafodelista"/>
        <w:numPr>
          <w:ilvl w:val="0"/>
          <w:numId w:val="18"/>
        </w:numPr>
        <w:spacing w:line="239" w:lineRule="auto"/>
        <w:ind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>factura</w:t>
      </w:r>
    </w:p>
    <w:p w14:paraId="325534D5" w14:textId="77777777" w:rsidR="00FE318B" w:rsidRPr="00853DA5" w:rsidRDefault="00D918A1" w:rsidP="00FE318B">
      <w:pPr>
        <w:pStyle w:val="Prrafodelista"/>
        <w:numPr>
          <w:ilvl w:val="0"/>
          <w:numId w:val="18"/>
        </w:numPr>
        <w:spacing w:line="239" w:lineRule="auto"/>
        <w:ind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boleta </w:t>
      </w:r>
      <w:r w:rsidR="00853DEB" w:rsidRPr="00853DA5">
        <w:rPr>
          <w:rFonts w:ascii="Garamond" w:hAnsi="Garamond" w:cs="Times New Roman"/>
          <w:color w:val="auto"/>
        </w:rPr>
        <w:t xml:space="preserve">simple </w:t>
      </w:r>
      <w:r w:rsidRPr="00853DA5">
        <w:rPr>
          <w:rFonts w:ascii="Garamond" w:hAnsi="Garamond" w:cs="Times New Roman"/>
          <w:color w:val="auto"/>
        </w:rPr>
        <w:t xml:space="preserve">de compra </w:t>
      </w:r>
    </w:p>
    <w:p w14:paraId="4664D6BF" w14:textId="09D89464" w:rsidR="00694309" w:rsidRPr="00853DA5" w:rsidRDefault="00853DEB" w:rsidP="00FE318B">
      <w:pPr>
        <w:pStyle w:val="Prrafodelista"/>
        <w:numPr>
          <w:ilvl w:val="0"/>
          <w:numId w:val="18"/>
        </w:numPr>
        <w:spacing w:line="239" w:lineRule="auto"/>
        <w:ind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>pasajes</w:t>
      </w:r>
    </w:p>
    <w:p w14:paraId="6EFC0EBB" w14:textId="56CE0F19" w:rsidR="00853DEB" w:rsidRPr="00853DA5" w:rsidRDefault="00853DEB" w:rsidP="0009605A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</w:p>
    <w:p w14:paraId="2B2F7B20" w14:textId="4D61E5DF" w:rsidR="00EB1D0D" w:rsidRPr="00853DA5" w:rsidRDefault="00F37DE3" w:rsidP="0009605A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Eventuales comprobantes distintos de los indicados deberán ser aprobados </w:t>
      </w:r>
      <w:r w:rsidR="005E0277" w:rsidRPr="00853DA5">
        <w:rPr>
          <w:rFonts w:ascii="Garamond" w:hAnsi="Garamond" w:cs="Times New Roman"/>
          <w:color w:val="auto"/>
        </w:rPr>
        <w:t>por la organización del concurso</w:t>
      </w:r>
      <w:r w:rsidR="001040C3" w:rsidRPr="00853DA5">
        <w:rPr>
          <w:rFonts w:ascii="Garamond" w:hAnsi="Garamond" w:cs="Times New Roman"/>
          <w:color w:val="auto"/>
        </w:rPr>
        <w:t xml:space="preserve"> con anterioridad a la realización del gasto</w:t>
      </w:r>
      <w:r w:rsidR="005E0277" w:rsidRPr="00853DA5">
        <w:rPr>
          <w:rFonts w:ascii="Garamond" w:hAnsi="Garamond" w:cs="Times New Roman"/>
          <w:color w:val="auto"/>
        </w:rPr>
        <w:t xml:space="preserve">. </w:t>
      </w:r>
    </w:p>
    <w:p w14:paraId="46FA2EFC" w14:textId="77777777" w:rsidR="00EB1D0D" w:rsidRPr="00853DA5" w:rsidRDefault="00EB1D0D" w:rsidP="0009605A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</w:p>
    <w:p w14:paraId="3A2612F7" w14:textId="57933F8F" w:rsidR="00853DEB" w:rsidRPr="00853DA5" w:rsidRDefault="00EB1D0D" w:rsidP="0009605A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>D</w:t>
      </w:r>
      <w:r w:rsidR="00853DEB" w:rsidRPr="00853DA5">
        <w:rPr>
          <w:rFonts w:ascii="Garamond" w:hAnsi="Garamond" w:cs="Times New Roman"/>
          <w:color w:val="auto"/>
        </w:rPr>
        <w:t xml:space="preserve">udas con respecto a los tipos de gastos </w:t>
      </w:r>
      <w:r w:rsidR="00E218BB" w:rsidRPr="00853DA5">
        <w:rPr>
          <w:rFonts w:ascii="Garamond" w:hAnsi="Garamond" w:cs="Times New Roman"/>
          <w:color w:val="auto"/>
        </w:rPr>
        <w:t xml:space="preserve">y comprobantes </w:t>
      </w:r>
      <w:r w:rsidR="00853DEB" w:rsidRPr="00853DA5">
        <w:rPr>
          <w:rFonts w:ascii="Garamond" w:hAnsi="Garamond" w:cs="Times New Roman"/>
          <w:color w:val="auto"/>
        </w:rPr>
        <w:t>permitidos</w:t>
      </w:r>
      <w:r w:rsidRPr="00853DA5">
        <w:rPr>
          <w:rFonts w:ascii="Garamond" w:hAnsi="Garamond" w:cs="Times New Roman"/>
          <w:color w:val="auto"/>
        </w:rPr>
        <w:t xml:space="preserve"> </w:t>
      </w:r>
      <w:r w:rsidR="00E218BB" w:rsidRPr="00853DA5">
        <w:rPr>
          <w:rFonts w:ascii="Garamond" w:hAnsi="Garamond" w:cs="Times New Roman"/>
          <w:color w:val="auto"/>
        </w:rPr>
        <w:t xml:space="preserve">pueden </w:t>
      </w:r>
      <w:r w:rsidRPr="00853DA5">
        <w:rPr>
          <w:rFonts w:ascii="Garamond" w:hAnsi="Garamond" w:cs="Times New Roman"/>
          <w:color w:val="auto"/>
        </w:rPr>
        <w:t xml:space="preserve">dirigirse </w:t>
      </w:r>
      <w:r w:rsidR="00E218BB" w:rsidRPr="00853DA5">
        <w:rPr>
          <w:rFonts w:ascii="Garamond" w:hAnsi="Garamond" w:cs="Times New Roman"/>
          <w:color w:val="auto"/>
        </w:rPr>
        <w:t xml:space="preserve">al correo </w:t>
      </w:r>
      <w:r w:rsidRPr="00853DA5">
        <w:rPr>
          <w:rFonts w:ascii="Garamond" w:hAnsi="Garamond" w:cs="Times New Roman"/>
          <w:color w:val="auto"/>
        </w:rPr>
        <w:t xml:space="preserve">de consultas </w:t>
      </w:r>
      <w:r w:rsidR="00E218BB" w:rsidRPr="00853DA5">
        <w:rPr>
          <w:rFonts w:ascii="Garamond" w:hAnsi="Garamond" w:cs="Times New Roman"/>
          <w:color w:val="auto"/>
        </w:rPr>
        <w:t>indicado abajo.</w:t>
      </w:r>
    </w:p>
    <w:p w14:paraId="46F9DE60" w14:textId="2A5CF6CE" w:rsidR="00E218BB" w:rsidRPr="00853DA5" w:rsidRDefault="00E218BB" w:rsidP="0009605A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</w:p>
    <w:p w14:paraId="4B7506CA" w14:textId="5BCC2C7A" w:rsidR="002234E3" w:rsidRPr="00853DA5" w:rsidRDefault="002234E3" w:rsidP="002234E3">
      <w:pPr>
        <w:pStyle w:val="Ttulo1"/>
        <w:ind w:left="-5" w:right="0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  <w:sz w:val="26"/>
          <w:szCs w:val="26"/>
        </w:rPr>
        <w:t>3. Gastos financiados con aportes propios o de terceros</w:t>
      </w:r>
    </w:p>
    <w:p w14:paraId="3C496DC0" w14:textId="77777777" w:rsidR="002234E3" w:rsidRPr="00853DA5" w:rsidRDefault="002234E3" w:rsidP="0009605A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</w:p>
    <w:p w14:paraId="5D869570" w14:textId="19FB73A1" w:rsidR="00E218BB" w:rsidRPr="00853DA5" w:rsidRDefault="00A24779" w:rsidP="002A7B54">
      <w:pPr>
        <w:spacing w:line="239" w:lineRule="auto"/>
        <w:ind w:left="-5" w:right="-14"/>
        <w:jc w:val="both"/>
        <w:rPr>
          <w:rFonts w:ascii="Garamond" w:hAnsi="Garamond" w:cs="Times New Roman"/>
          <w:color w:val="auto"/>
        </w:rPr>
      </w:pPr>
      <w:r w:rsidRPr="00853DA5">
        <w:rPr>
          <w:rFonts w:ascii="Garamond" w:hAnsi="Garamond" w:cs="Times New Roman"/>
          <w:color w:val="auto"/>
        </w:rPr>
        <w:t xml:space="preserve">Los proyectos pueden imputar la totalidad de sus gastos al presente fondo, siempre y cuando no superen el </w:t>
      </w:r>
      <w:r w:rsidR="00F735F8" w:rsidRPr="00853DA5">
        <w:rPr>
          <w:rFonts w:ascii="Garamond" w:hAnsi="Garamond" w:cs="Times New Roman"/>
          <w:color w:val="auto"/>
        </w:rPr>
        <w:t>monto máximo a financiar por proyecto</w:t>
      </w:r>
      <w:r w:rsidR="000F5AC3" w:rsidRPr="00853DA5">
        <w:rPr>
          <w:rFonts w:ascii="Garamond" w:hAnsi="Garamond" w:cs="Times New Roman"/>
          <w:color w:val="auto"/>
        </w:rPr>
        <w:t xml:space="preserve">. </w:t>
      </w:r>
      <w:r w:rsidR="002604FF" w:rsidRPr="00853DA5">
        <w:rPr>
          <w:rFonts w:ascii="Garamond" w:hAnsi="Garamond" w:cs="Times New Roman"/>
          <w:color w:val="auto"/>
        </w:rPr>
        <w:t xml:space="preserve">Sin embargo, </w:t>
      </w:r>
      <w:r w:rsidR="008717FE" w:rsidRPr="00853DA5">
        <w:rPr>
          <w:rFonts w:ascii="Garamond" w:hAnsi="Garamond" w:cs="Times New Roman"/>
          <w:color w:val="auto"/>
        </w:rPr>
        <w:t xml:space="preserve">los proyectos pueden también recibir aportes de otros fondos, en cuyo caso deberán indicarlo en </w:t>
      </w:r>
      <w:r w:rsidR="00D65CF5" w:rsidRPr="00853DA5">
        <w:rPr>
          <w:rFonts w:ascii="Garamond" w:hAnsi="Garamond" w:cs="Times New Roman"/>
          <w:color w:val="auto"/>
        </w:rPr>
        <w:t xml:space="preserve">la sección </w:t>
      </w:r>
      <w:r w:rsidR="00D65CF5" w:rsidRPr="00853DA5">
        <w:rPr>
          <w:rFonts w:ascii="Garamond" w:hAnsi="Garamond" w:cs="Times New Roman"/>
          <w:i/>
          <w:iCs/>
          <w:color w:val="auto"/>
        </w:rPr>
        <w:t>Otros aportes</w:t>
      </w:r>
      <w:r w:rsidR="00D65CF5" w:rsidRPr="00853DA5">
        <w:rPr>
          <w:rFonts w:ascii="Garamond" w:hAnsi="Garamond" w:cs="Times New Roman"/>
          <w:color w:val="auto"/>
        </w:rPr>
        <w:t xml:space="preserve"> d</w:t>
      </w:r>
      <w:r w:rsidR="008717FE" w:rsidRPr="00853DA5">
        <w:rPr>
          <w:rFonts w:ascii="Garamond" w:hAnsi="Garamond" w:cs="Times New Roman"/>
          <w:color w:val="auto"/>
        </w:rPr>
        <w:t>el formulario</w:t>
      </w:r>
      <w:r w:rsidR="002A7B54" w:rsidRPr="00853DA5">
        <w:rPr>
          <w:rFonts w:ascii="Garamond" w:hAnsi="Garamond" w:cs="Times New Roman"/>
          <w:color w:val="auto"/>
        </w:rPr>
        <w:t xml:space="preserve">. </w:t>
      </w:r>
      <w:r w:rsidR="00B77461" w:rsidRPr="00853DA5">
        <w:rPr>
          <w:rFonts w:ascii="Garamond" w:hAnsi="Garamond" w:cs="Times New Roman"/>
          <w:color w:val="auto"/>
        </w:rPr>
        <w:t xml:space="preserve">El hecho en sí de contar o no con otros aportes no es un factor de evaluación del proyecto. Sin embargo, </w:t>
      </w:r>
      <w:r w:rsidR="00754E0C" w:rsidRPr="00853DA5">
        <w:rPr>
          <w:rFonts w:ascii="Garamond" w:hAnsi="Garamond" w:cs="Times New Roman"/>
          <w:color w:val="auto"/>
        </w:rPr>
        <w:t xml:space="preserve">es importante para la comisión evaluadora saber si estos aportes existen, de manera de evaluar la completitud </w:t>
      </w:r>
      <w:r w:rsidR="004A5B36" w:rsidRPr="00853DA5">
        <w:rPr>
          <w:rFonts w:ascii="Garamond" w:hAnsi="Garamond" w:cs="Times New Roman"/>
          <w:color w:val="auto"/>
        </w:rPr>
        <w:t>del financiamiento y, por lo tanto, la viabilidad del proyecto.</w:t>
      </w:r>
    </w:p>
    <w:p w14:paraId="05BFF02F" w14:textId="6DECE69B" w:rsidR="00F77771" w:rsidRPr="00853DA5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3457B136" w14:textId="77777777" w:rsidR="00853DEB" w:rsidRPr="00853DA5" w:rsidRDefault="00853DEB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2F6DFDE9" w14:textId="77777777" w:rsidR="00F77771" w:rsidRPr="00853DA5" w:rsidRDefault="00F47C17" w:rsidP="0009605A">
      <w:pPr>
        <w:pStyle w:val="Ttulo1"/>
        <w:ind w:left="-5" w:right="0"/>
        <w:jc w:val="both"/>
        <w:rPr>
          <w:rFonts w:ascii="Garamond" w:hAnsi="Garamond" w:cs="Times New Roman"/>
          <w:color w:val="auto"/>
          <w:sz w:val="30"/>
          <w:szCs w:val="30"/>
        </w:rPr>
      </w:pPr>
      <w:r w:rsidRPr="00853DA5">
        <w:rPr>
          <w:rFonts w:ascii="Garamond" w:hAnsi="Garamond" w:cs="Times New Roman"/>
          <w:color w:val="auto"/>
          <w:sz w:val="30"/>
          <w:szCs w:val="30"/>
        </w:rPr>
        <w:t xml:space="preserve">V. CONSULTAS E INFORMACIONES </w:t>
      </w:r>
    </w:p>
    <w:p w14:paraId="29B2AE62" w14:textId="2CA441F7" w:rsidR="00F77771" w:rsidRPr="00853DA5" w:rsidRDefault="00F77771" w:rsidP="0009605A">
      <w:pPr>
        <w:spacing w:line="259" w:lineRule="auto"/>
        <w:ind w:left="0" w:firstLine="0"/>
        <w:jc w:val="both"/>
        <w:rPr>
          <w:rFonts w:ascii="Garamond" w:hAnsi="Garamond" w:cs="Times New Roman"/>
          <w:color w:val="auto"/>
        </w:rPr>
      </w:pPr>
    </w:p>
    <w:p w14:paraId="040445ED" w14:textId="50CC9129" w:rsidR="00F77771" w:rsidRPr="004B5983" w:rsidRDefault="006429F1" w:rsidP="0009605A">
      <w:pPr>
        <w:ind w:left="-5"/>
        <w:jc w:val="both"/>
        <w:rPr>
          <w:rFonts w:ascii="Garamond" w:hAnsi="Garamond" w:cs="Times New Roman"/>
          <w:b/>
          <w:bCs/>
          <w:color w:val="auto"/>
        </w:rPr>
      </w:pPr>
      <w:r w:rsidRPr="004B5983">
        <w:rPr>
          <w:rFonts w:ascii="Garamond" w:hAnsi="Garamond" w:cs="Times New Roman"/>
          <w:b/>
          <w:bCs/>
          <w:color w:val="auto"/>
        </w:rPr>
        <w:t>L</w:t>
      </w:r>
      <w:r w:rsidR="00F47C17" w:rsidRPr="004B5983">
        <w:rPr>
          <w:rFonts w:ascii="Garamond" w:hAnsi="Garamond" w:cs="Times New Roman"/>
          <w:b/>
          <w:bCs/>
          <w:color w:val="auto"/>
        </w:rPr>
        <w:t xml:space="preserve">as consultas </w:t>
      </w:r>
      <w:r w:rsidRPr="004B5983">
        <w:rPr>
          <w:rFonts w:ascii="Garamond" w:hAnsi="Garamond" w:cs="Times New Roman"/>
          <w:b/>
          <w:bCs/>
          <w:color w:val="auto"/>
        </w:rPr>
        <w:t xml:space="preserve">pueden </w:t>
      </w:r>
      <w:r w:rsidR="00F47C17" w:rsidRPr="004B5983">
        <w:rPr>
          <w:rFonts w:ascii="Garamond" w:hAnsi="Garamond" w:cs="Times New Roman"/>
          <w:b/>
          <w:bCs/>
          <w:color w:val="auto"/>
        </w:rPr>
        <w:t xml:space="preserve">dirigirse al correo </w:t>
      </w:r>
      <w:hyperlink r:id="rId13" w:history="1">
        <w:r w:rsidR="004B5983" w:rsidRPr="00BF7B55">
          <w:rPr>
            <w:rStyle w:val="Hipervnculo"/>
            <w:rFonts w:ascii="Garamond" w:hAnsi="Garamond" w:cs="Times New Roman"/>
            <w:b/>
            <w:bCs/>
          </w:rPr>
          <w:t>lluviadeideas.pm@uach.cl</w:t>
        </w:r>
      </w:hyperlink>
      <w:r w:rsidR="004B5983">
        <w:rPr>
          <w:rFonts w:ascii="Garamond" w:hAnsi="Garamond" w:cs="Times New Roman"/>
          <w:b/>
          <w:bCs/>
          <w:color w:val="auto"/>
        </w:rPr>
        <w:t xml:space="preserve"> </w:t>
      </w:r>
      <w:r w:rsidR="00F47C17" w:rsidRPr="004B5983">
        <w:rPr>
          <w:rFonts w:ascii="Garamond" w:hAnsi="Garamond" w:cs="Times New Roman"/>
          <w:b/>
          <w:bCs/>
          <w:color w:val="auto"/>
        </w:rPr>
        <w:t xml:space="preserve"> </w:t>
      </w:r>
    </w:p>
    <w:p w14:paraId="352459AC" w14:textId="77777777" w:rsidR="00571290" w:rsidRPr="00853DA5" w:rsidRDefault="00571290" w:rsidP="0009605A">
      <w:pPr>
        <w:ind w:left="-5"/>
        <w:jc w:val="both"/>
        <w:rPr>
          <w:rFonts w:ascii="Garamond" w:hAnsi="Garamond" w:cs="Times New Roman"/>
          <w:color w:val="auto"/>
        </w:rPr>
      </w:pPr>
    </w:p>
    <w:sectPr w:rsidR="00571290" w:rsidRPr="00853DA5" w:rsidSect="001F1ECC">
      <w:footerReference w:type="default" r:id="rId14"/>
      <w:headerReference w:type="first" r:id="rId15"/>
      <w:pgSz w:w="12240" w:h="15840"/>
      <w:pgMar w:top="1247" w:right="1531" w:bottom="1247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8513" w14:textId="77777777" w:rsidR="00441A67" w:rsidRDefault="00441A67" w:rsidP="00CB60C1">
      <w:pPr>
        <w:spacing w:line="240" w:lineRule="auto"/>
      </w:pPr>
      <w:r>
        <w:separator/>
      </w:r>
    </w:p>
  </w:endnote>
  <w:endnote w:type="continuationSeparator" w:id="0">
    <w:p w14:paraId="05337DBF" w14:textId="77777777" w:rsidR="00441A67" w:rsidRDefault="00441A67" w:rsidP="00CB6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849627"/>
      <w:docPartObj>
        <w:docPartGallery w:val="Page Numbers (Bottom of Page)"/>
        <w:docPartUnique/>
      </w:docPartObj>
    </w:sdtPr>
    <w:sdtEndPr>
      <w:rPr>
        <w:rFonts w:ascii="Avenir Next LT Pro Light" w:hAnsi="Avenir Next LT Pro Light"/>
        <w:sz w:val="18"/>
        <w:szCs w:val="18"/>
      </w:rPr>
    </w:sdtEndPr>
    <w:sdtContent>
      <w:p w14:paraId="503DAD72" w14:textId="01098923" w:rsidR="0009605A" w:rsidRPr="0009605A" w:rsidRDefault="0009605A">
        <w:pPr>
          <w:pStyle w:val="Piedepgina"/>
          <w:jc w:val="center"/>
          <w:rPr>
            <w:rFonts w:ascii="Avenir Next LT Pro Light" w:hAnsi="Avenir Next LT Pro Light"/>
            <w:sz w:val="18"/>
            <w:szCs w:val="18"/>
          </w:rPr>
        </w:pPr>
        <w:r w:rsidRPr="0009605A">
          <w:rPr>
            <w:rFonts w:ascii="Avenir Next LT Pro Light" w:hAnsi="Avenir Next LT Pro Light"/>
            <w:sz w:val="18"/>
            <w:szCs w:val="18"/>
            <w:lang w:val="es-ES"/>
          </w:rPr>
          <w:t>2</w:t>
        </w:r>
      </w:p>
    </w:sdtContent>
  </w:sdt>
  <w:p w14:paraId="47B6C2D7" w14:textId="77777777" w:rsidR="0009605A" w:rsidRDefault="000960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484C" w14:textId="77777777" w:rsidR="00441A67" w:rsidRDefault="00441A67" w:rsidP="00CB60C1">
      <w:pPr>
        <w:spacing w:line="240" w:lineRule="auto"/>
      </w:pPr>
      <w:r>
        <w:separator/>
      </w:r>
    </w:p>
  </w:footnote>
  <w:footnote w:type="continuationSeparator" w:id="0">
    <w:p w14:paraId="0DB99918" w14:textId="77777777" w:rsidR="00441A67" w:rsidRDefault="00441A67" w:rsidP="00CB6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41DA" w14:textId="77777777" w:rsidR="003E6937" w:rsidRDefault="003E6937" w:rsidP="003E6937">
    <w:pPr>
      <w:pStyle w:val="Encabezado"/>
    </w:pPr>
    <w:r w:rsidRPr="00F06F6D">
      <w:rPr>
        <w:rFonts w:ascii="Avenir Next LT Pro Light" w:hAnsi="Avenir Next LT Pro Light"/>
        <w:noProof/>
      </w:rPr>
      <w:drawing>
        <wp:inline distT="0" distB="0" distL="0" distR="0" wp14:anchorId="40EEB8C9" wp14:editId="2133CCAA">
          <wp:extent cx="1752600" cy="943356"/>
          <wp:effectExtent l="0" t="0" r="0" b="0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94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F06F6D">
      <w:rPr>
        <w:rFonts w:ascii="Avenir Next LT Pro Light" w:hAnsi="Avenir Next LT Pro Light"/>
        <w:noProof/>
      </w:rPr>
      <w:drawing>
        <wp:inline distT="0" distB="0" distL="0" distR="0" wp14:anchorId="5B3F60D6" wp14:editId="2972CBBC">
          <wp:extent cx="876300" cy="797052"/>
          <wp:effectExtent l="0" t="0" r="0" b="0"/>
          <wp:docPr id="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300" cy="79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83231" w14:textId="77777777" w:rsidR="003E6937" w:rsidRPr="003E6937" w:rsidRDefault="003E6937" w:rsidP="003E6937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2EB"/>
    <w:multiLevelType w:val="hybridMultilevel"/>
    <w:tmpl w:val="E4005AE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E01D3"/>
    <w:multiLevelType w:val="hybridMultilevel"/>
    <w:tmpl w:val="385455F0"/>
    <w:lvl w:ilvl="0" w:tplc="2FCE60BA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8B4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A86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20A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879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21A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CA5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CDC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296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31637"/>
    <w:multiLevelType w:val="hybridMultilevel"/>
    <w:tmpl w:val="0038BE36"/>
    <w:lvl w:ilvl="0" w:tplc="EC8C7CBE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C67"/>
    <w:multiLevelType w:val="hybridMultilevel"/>
    <w:tmpl w:val="8FF2A906"/>
    <w:lvl w:ilvl="0" w:tplc="340A001B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60F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A75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6B2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AF4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E49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0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210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CB3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AB7BF9"/>
    <w:multiLevelType w:val="hybridMultilevel"/>
    <w:tmpl w:val="4A2CD416"/>
    <w:lvl w:ilvl="0" w:tplc="ABB6EF4E">
      <w:start w:val="1"/>
      <w:numFmt w:val="lowerLetter"/>
      <w:lvlText w:val="%1)"/>
      <w:lvlJc w:val="left"/>
      <w:pPr>
        <w:ind w:left="34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C23755E"/>
    <w:multiLevelType w:val="hybridMultilevel"/>
    <w:tmpl w:val="CED450F6"/>
    <w:lvl w:ilvl="0" w:tplc="509C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721"/>
    <w:multiLevelType w:val="hybridMultilevel"/>
    <w:tmpl w:val="DC80AD40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422FE"/>
    <w:multiLevelType w:val="hybridMultilevel"/>
    <w:tmpl w:val="50B221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112F"/>
    <w:multiLevelType w:val="hybridMultilevel"/>
    <w:tmpl w:val="BA82C130"/>
    <w:lvl w:ilvl="0" w:tplc="509C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4215E"/>
    <w:multiLevelType w:val="hybridMultilevel"/>
    <w:tmpl w:val="AE7A2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208B7"/>
    <w:multiLevelType w:val="hybridMultilevel"/>
    <w:tmpl w:val="018A678C"/>
    <w:lvl w:ilvl="0" w:tplc="D9FE633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88D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AB7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EA8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97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065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A5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8FF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CF0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FE4CF1"/>
    <w:multiLevelType w:val="hybridMultilevel"/>
    <w:tmpl w:val="ED988BAE"/>
    <w:lvl w:ilvl="0" w:tplc="00AE7E8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78D5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EE4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82E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85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275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4EB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CF1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486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05F07"/>
    <w:multiLevelType w:val="hybridMultilevel"/>
    <w:tmpl w:val="7F08C130"/>
    <w:lvl w:ilvl="0" w:tplc="3E1077DA">
      <w:start w:val="10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C33E8F"/>
    <w:multiLevelType w:val="hybridMultilevel"/>
    <w:tmpl w:val="5CE4117C"/>
    <w:lvl w:ilvl="0" w:tplc="509CC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714F"/>
    <w:multiLevelType w:val="hybridMultilevel"/>
    <w:tmpl w:val="855486F2"/>
    <w:lvl w:ilvl="0" w:tplc="9542776A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88D60">
      <w:start w:val="1"/>
      <w:numFmt w:val="lowerLetter"/>
      <w:lvlText w:val="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AB7E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EA83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971C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06518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A5058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8FFB6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CF03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773D8F"/>
    <w:multiLevelType w:val="hybridMultilevel"/>
    <w:tmpl w:val="C44EA14A"/>
    <w:lvl w:ilvl="0" w:tplc="0BF636C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60F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A75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6B2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AF4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E49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0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210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CB3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8940CB"/>
    <w:multiLevelType w:val="hybridMultilevel"/>
    <w:tmpl w:val="F9C243EE"/>
    <w:lvl w:ilvl="0" w:tplc="340A001B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88D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AB7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EA8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497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065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A5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8FF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CF0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06128"/>
    <w:multiLevelType w:val="hybridMultilevel"/>
    <w:tmpl w:val="256E6F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828ED"/>
    <w:multiLevelType w:val="hybridMultilevel"/>
    <w:tmpl w:val="570CDFC6"/>
    <w:lvl w:ilvl="0" w:tplc="DF741260">
      <w:start w:val="2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31979"/>
    <w:multiLevelType w:val="hybridMultilevel"/>
    <w:tmpl w:val="DD861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E7986"/>
    <w:multiLevelType w:val="hybridMultilevel"/>
    <w:tmpl w:val="DC9A7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5"/>
  </w:num>
  <w:num w:numId="5">
    <w:abstractNumId w:val="13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19"/>
  </w:num>
  <w:num w:numId="14">
    <w:abstractNumId w:val="9"/>
  </w:num>
  <w:num w:numId="15">
    <w:abstractNumId w:val="20"/>
  </w:num>
  <w:num w:numId="16">
    <w:abstractNumId w:val="7"/>
  </w:num>
  <w:num w:numId="17">
    <w:abstractNumId w:val="4"/>
  </w:num>
  <w:num w:numId="18">
    <w:abstractNumId w:val="17"/>
  </w:num>
  <w:num w:numId="19">
    <w:abstractNumId w:val="1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71"/>
    <w:rsid w:val="00011B1A"/>
    <w:rsid w:val="000160C1"/>
    <w:rsid w:val="0003528F"/>
    <w:rsid w:val="00036325"/>
    <w:rsid w:val="00064B67"/>
    <w:rsid w:val="00074F99"/>
    <w:rsid w:val="000867C6"/>
    <w:rsid w:val="00087023"/>
    <w:rsid w:val="00090E76"/>
    <w:rsid w:val="00095E2A"/>
    <w:rsid w:val="00095E8F"/>
    <w:rsid w:val="0009605A"/>
    <w:rsid w:val="000A089B"/>
    <w:rsid w:val="000A30CE"/>
    <w:rsid w:val="000A52E1"/>
    <w:rsid w:val="000D0512"/>
    <w:rsid w:val="000D20E7"/>
    <w:rsid w:val="000D5C91"/>
    <w:rsid w:val="000D5D60"/>
    <w:rsid w:val="000F30A2"/>
    <w:rsid w:val="000F5AC3"/>
    <w:rsid w:val="001040C3"/>
    <w:rsid w:val="00117ADF"/>
    <w:rsid w:val="0014482D"/>
    <w:rsid w:val="0016069C"/>
    <w:rsid w:val="00164590"/>
    <w:rsid w:val="00180BEA"/>
    <w:rsid w:val="001B54E0"/>
    <w:rsid w:val="001C0AEC"/>
    <w:rsid w:val="001C390A"/>
    <w:rsid w:val="001C416F"/>
    <w:rsid w:val="001D2BCA"/>
    <w:rsid w:val="001E071B"/>
    <w:rsid w:val="001F15C6"/>
    <w:rsid w:val="001F1ECC"/>
    <w:rsid w:val="00202C77"/>
    <w:rsid w:val="002110D7"/>
    <w:rsid w:val="00212A3E"/>
    <w:rsid w:val="002200D1"/>
    <w:rsid w:val="002234E3"/>
    <w:rsid w:val="00251D3E"/>
    <w:rsid w:val="00257706"/>
    <w:rsid w:val="002604FF"/>
    <w:rsid w:val="00264F7A"/>
    <w:rsid w:val="00265CEB"/>
    <w:rsid w:val="00267D5E"/>
    <w:rsid w:val="00271542"/>
    <w:rsid w:val="00282C21"/>
    <w:rsid w:val="0029154F"/>
    <w:rsid w:val="0029210C"/>
    <w:rsid w:val="002A7B54"/>
    <w:rsid w:val="002B28ED"/>
    <w:rsid w:val="002E15F5"/>
    <w:rsid w:val="003004B6"/>
    <w:rsid w:val="00327BC6"/>
    <w:rsid w:val="00340B9F"/>
    <w:rsid w:val="00340C22"/>
    <w:rsid w:val="00354A48"/>
    <w:rsid w:val="0035735A"/>
    <w:rsid w:val="00367107"/>
    <w:rsid w:val="0037600E"/>
    <w:rsid w:val="00380278"/>
    <w:rsid w:val="00385A1C"/>
    <w:rsid w:val="00387298"/>
    <w:rsid w:val="003C03C3"/>
    <w:rsid w:val="003D37C8"/>
    <w:rsid w:val="003E2D2D"/>
    <w:rsid w:val="003E6937"/>
    <w:rsid w:val="003F0FF5"/>
    <w:rsid w:val="003F2BF5"/>
    <w:rsid w:val="00404D4D"/>
    <w:rsid w:val="0041479E"/>
    <w:rsid w:val="00426146"/>
    <w:rsid w:val="00433229"/>
    <w:rsid w:val="00441A67"/>
    <w:rsid w:val="004450FF"/>
    <w:rsid w:val="004532B1"/>
    <w:rsid w:val="00472FE5"/>
    <w:rsid w:val="0048743F"/>
    <w:rsid w:val="004918B3"/>
    <w:rsid w:val="004A5B36"/>
    <w:rsid w:val="004B5983"/>
    <w:rsid w:val="004C32E4"/>
    <w:rsid w:val="004D114D"/>
    <w:rsid w:val="004F7036"/>
    <w:rsid w:val="00505B86"/>
    <w:rsid w:val="0052336D"/>
    <w:rsid w:val="00526FDC"/>
    <w:rsid w:val="00541899"/>
    <w:rsid w:val="00541E31"/>
    <w:rsid w:val="00543C22"/>
    <w:rsid w:val="00547916"/>
    <w:rsid w:val="00562110"/>
    <w:rsid w:val="00571290"/>
    <w:rsid w:val="005817D3"/>
    <w:rsid w:val="005854D8"/>
    <w:rsid w:val="00586FC8"/>
    <w:rsid w:val="00594A22"/>
    <w:rsid w:val="005A0689"/>
    <w:rsid w:val="005B6A91"/>
    <w:rsid w:val="005E0277"/>
    <w:rsid w:val="00605472"/>
    <w:rsid w:val="00605AE2"/>
    <w:rsid w:val="006175E6"/>
    <w:rsid w:val="0062056E"/>
    <w:rsid w:val="00621055"/>
    <w:rsid w:val="00622CC2"/>
    <w:rsid w:val="0063267C"/>
    <w:rsid w:val="006429F1"/>
    <w:rsid w:val="0064541F"/>
    <w:rsid w:val="00646449"/>
    <w:rsid w:val="00652C50"/>
    <w:rsid w:val="00655998"/>
    <w:rsid w:val="0065619A"/>
    <w:rsid w:val="00673B80"/>
    <w:rsid w:val="00694309"/>
    <w:rsid w:val="006970A6"/>
    <w:rsid w:val="006971C1"/>
    <w:rsid w:val="006A0C13"/>
    <w:rsid w:val="006C0041"/>
    <w:rsid w:val="006C5C51"/>
    <w:rsid w:val="006D1022"/>
    <w:rsid w:val="006D71BB"/>
    <w:rsid w:val="006F4DF1"/>
    <w:rsid w:val="0070014D"/>
    <w:rsid w:val="007022BC"/>
    <w:rsid w:val="0071411D"/>
    <w:rsid w:val="007145B1"/>
    <w:rsid w:val="00717D91"/>
    <w:rsid w:val="00722789"/>
    <w:rsid w:val="00732457"/>
    <w:rsid w:val="00735B32"/>
    <w:rsid w:val="00737862"/>
    <w:rsid w:val="00745EF4"/>
    <w:rsid w:val="007534E8"/>
    <w:rsid w:val="00754E0C"/>
    <w:rsid w:val="00772089"/>
    <w:rsid w:val="007752E1"/>
    <w:rsid w:val="0078049B"/>
    <w:rsid w:val="0078348F"/>
    <w:rsid w:val="00785142"/>
    <w:rsid w:val="00786E6F"/>
    <w:rsid w:val="007A25C9"/>
    <w:rsid w:val="007B0F25"/>
    <w:rsid w:val="007C494B"/>
    <w:rsid w:val="007C4F13"/>
    <w:rsid w:val="007C5296"/>
    <w:rsid w:val="007C5535"/>
    <w:rsid w:val="007D25B7"/>
    <w:rsid w:val="007D46B2"/>
    <w:rsid w:val="007D5C2B"/>
    <w:rsid w:val="007F1EA1"/>
    <w:rsid w:val="00801825"/>
    <w:rsid w:val="00812B86"/>
    <w:rsid w:val="00824275"/>
    <w:rsid w:val="00846752"/>
    <w:rsid w:val="00853DA5"/>
    <w:rsid w:val="00853DEB"/>
    <w:rsid w:val="00856A34"/>
    <w:rsid w:val="00857CF6"/>
    <w:rsid w:val="00864031"/>
    <w:rsid w:val="00864AE8"/>
    <w:rsid w:val="008717FE"/>
    <w:rsid w:val="00874289"/>
    <w:rsid w:val="00874A99"/>
    <w:rsid w:val="00892ABD"/>
    <w:rsid w:val="0089358C"/>
    <w:rsid w:val="008A52DB"/>
    <w:rsid w:val="008A7D48"/>
    <w:rsid w:val="008C7C31"/>
    <w:rsid w:val="008D13F7"/>
    <w:rsid w:val="008D4B3B"/>
    <w:rsid w:val="008E1E67"/>
    <w:rsid w:val="008E3590"/>
    <w:rsid w:val="009252CB"/>
    <w:rsid w:val="00951EA7"/>
    <w:rsid w:val="009559C7"/>
    <w:rsid w:val="00964FEE"/>
    <w:rsid w:val="009831B1"/>
    <w:rsid w:val="00986E65"/>
    <w:rsid w:val="009B0C85"/>
    <w:rsid w:val="009B3BAA"/>
    <w:rsid w:val="009C71D1"/>
    <w:rsid w:val="009D3F62"/>
    <w:rsid w:val="009D726B"/>
    <w:rsid w:val="009E1E09"/>
    <w:rsid w:val="009E340C"/>
    <w:rsid w:val="009E6709"/>
    <w:rsid w:val="009F4B9E"/>
    <w:rsid w:val="009F4EBF"/>
    <w:rsid w:val="00A1199B"/>
    <w:rsid w:val="00A212E5"/>
    <w:rsid w:val="00A2392E"/>
    <w:rsid w:val="00A24779"/>
    <w:rsid w:val="00A65561"/>
    <w:rsid w:val="00A7240F"/>
    <w:rsid w:val="00A854DF"/>
    <w:rsid w:val="00A9597C"/>
    <w:rsid w:val="00AA3DF0"/>
    <w:rsid w:val="00AA7539"/>
    <w:rsid w:val="00AB2B48"/>
    <w:rsid w:val="00AB5861"/>
    <w:rsid w:val="00AB618E"/>
    <w:rsid w:val="00AC5135"/>
    <w:rsid w:val="00AE3F23"/>
    <w:rsid w:val="00AF1E52"/>
    <w:rsid w:val="00AF3688"/>
    <w:rsid w:val="00AF766D"/>
    <w:rsid w:val="00AF7913"/>
    <w:rsid w:val="00B00DB8"/>
    <w:rsid w:val="00B01F02"/>
    <w:rsid w:val="00B122A3"/>
    <w:rsid w:val="00B22531"/>
    <w:rsid w:val="00B2548E"/>
    <w:rsid w:val="00B30667"/>
    <w:rsid w:val="00B33AB2"/>
    <w:rsid w:val="00B42229"/>
    <w:rsid w:val="00B43252"/>
    <w:rsid w:val="00B7661B"/>
    <w:rsid w:val="00B77461"/>
    <w:rsid w:val="00B822DE"/>
    <w:rsid w:val="00B8549C"/>
    <w:rsid w:val="00B87A62"/>
    <w:rsid w:val="00B96F25"/>
    <w:rsid w:val="00BA09F8"/>
    <w:rsid w:val="00BA12FB"/>
    <w:rsid w:val="00BC4AF4"/>
    <w:rsid w:val="00BC551E"/>
    <w:rsid w:val="00BC7B88"/>
    <w:rsid w:val="00BD4C36"/>
    <w:rsid w:val="00BF0ED5"/>
    <w:rsid w:val="00BF4779"/>
    <w:rsid w:val="00C05692"/>
    <w:rsid w:val="00C333B2"/>
    <w:rsid w:val="00C424E7"/>
    <w:rsid w:val="00C612A2"/>
    <w:rsid w:val="00C72EF3"/>
    <w:rsid w:val="00C777E6"/>
    <w:rsid w:val="00C83B22"/>
    <w:rsid w:val="00C867F6"/>
    <w:rsid w:val="00C91827"/>
    <w:rsid w:val="00C95D22"/>
    <w:rsid w:val="00CA174A"/>
    <w:rsid w:val="00CA1A80"/>
    <w:rsid w:val="00CB5F55"/>
    <w:rsid w:val="00CB60C1"/>
    <w:rsid w:val="00CE4DAE"/>
    <w:rsid w:val="00D21838"/>
    <w:rsid w:val="00D21F41"/>
    <w:rsid w:val="00D24D56"/>
    <w:rsid w:val="00D27750"/>
    <w:rsid w:val="00D302AF"/>
    <w:rsid w:val="00D42D0E"/>
    <w:rsid w:val="00D65CF5"/>
    <w:rsid w:val="00D66DCD"/>
    <w:rsid w:val="00D676DB"/>
    <w:rsid w:val="00D73577"/>
    <w:rsid w:val="00D84513"/>
    <w:rsid w:val="00D918A1"/>
    <w:rsid w:val="00D93E9B"/>
    <w:rsid w:val="00D950C1"/>
    <w:rsid w:val="00DA6A9E"/>
    <w:rsid w:val="00DA713E"/>
    <w:rsid w:val="00DB5238"/>
    <w:rsid w:val="00DC40F5"/>
    <w:rsid w:val="00DC5706"/>
    <w:rsid w:val="00DD47BA"/>
    <w:rsid w:val="00DF62F1"/>
    <w:rsid w:val="00DF7E41"/>
    <w:rsid w:val="00E106FB"/>
    <w:rsid w:val="00E136AA"/>
    <w:rsid w:val="00E218BB"/>
    <w:rsid w:val="00E2404C"/>
    <w:rsid w:val="00E3014E"/>
    <w:rsid w:val="00E31907"/>
    <w:rsid w:val="00E607B3"/>
    <w:rsid w:val="00E94628"/>
    <w:rsid w:val="00E97F82"/>
    <w:rsid w:val="00EA04F5"/>
    <w:rsid w:val="00EA51BE"/>
    <w:rsid w:val="00EB1D0D"/>
    <w:rsid w:val="00EE07AE"/>
    <w:rsid w:val="00EE4F1D"/>
    <w:rsid w:val="00EF507F"/>
    <w:rsid w:val="00EF791E"/>
    <w:rsid w:val="00F03BBA"/>
    <w:rsid w:val="00F06F6D"/>
    <w:rsid w:val="00F10E96"/>
    <w:rsid w:val="00F22077"/>
    <w:rsid w:val="00F240BB"/>
    <w:rsid w:val="00F3281C"/>
    <w:rsid w:val="00F37DE3"/>
    <w:rsid w:val="00F47C17"/>
    <w:rsid w:val="00F5092B"/>
    <w:rsid w:val="00F53A9F"/>
    <w:rsid w:val="00F735F8"/>
    <w:rsid w:val="00F747B5"/>
    <w:rsid w:val="00F74EA8"/>
    <w:rsid w:val="00F77771"/>
    <w:rsid w:val="00F867D3"/>
    <w:rsid w:val="00F94618"/>
    <w:rsid w:val="00FA7F20"/>
    <w:rsid w:val="00FB5130"/>
    <w:rsid w:val="00FB77A7"/>
    <w:rsid w:val="00FD6DDA"/>
    <w:rsid w:val="00FD77BC"/>
    <w:rsid w:val="00FD79C8"/>
    <w:rsid w:val="00FE318B"/>
    <w:rsid w:val="00FE747C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F8A3"/>
  <w15:docId w15:val="{DFD61D80-3171-4341-AA2F-5D620BF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2080" w:right="1976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2080" w:right="1976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60C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0C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B60C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0C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960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22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22D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22D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2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275"/>
    <w:rPr>
      <w:rFonts w:ascii="Segoe UI" w:eastAsia="Calibri" w:hAnsi="Segoe UI" w:cs="Segoe UI"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326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6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67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6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67C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4F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uviadeideas.pm@uach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uviadeideas.pm@uach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7DnQ1nmNW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12D4BDF200D48A4DBA967A09889F0" ma:contentTypeVersion="0" ma:contentTypeDescription="Create a new document." ma:contentTypeScope="" ma:versionID="d13595f39c1209637a6c5dacae75aa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1d9ad6b24673bdd5620915581161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F6630-48A2-4B91-9981-0BAF40464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5D13E-43DD-49BC-9B44-747EDB86F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8D79D-AB44-4BBC-A0C0-3591C0BA6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7B23E-CA2E-4678-B4FC-C859A4E9F9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1470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Poblete</dc:creator>
  <cp:keywords/>
  <cp:lastModifiedBy>Valentina Reyes R.</cp:lastModifiedBy>
  <cp:revision>90</cp:revision>
  <cp:lastPrinted>2020-10-29T14:54:00Z</cp:lastPrinted>
  <dcterms:created xsi:type="dcterms:W3CDTF">2021-08-30T11:08:00Z</dcterms:created>
  <dcterms:modified xsi:type="dcterms:W3CDTF">2021-10-21T16:02:00Z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0x0101002D512D4BDF200D48A4DBA967A09889F0</vt:lpwstr>
  </property>
</Properties>
</file>